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A03B957">
      <w:pPr>
        <w:jc w:val="center"/>
        <w:rPr>
          <w:rFonts w:ascii="Times New Roman" w:hAnsi="Times New Roman" w:cs="Times New Roman"/>
          <w:b/>
          <w:sz w:val="24"/>
          <w:szCs w:val="24"/>
        </w:rPr>
      </w:pPr>
      <w:bookmarkStart w:id="0" w:name="_Hlk194934910"/>
      <w:bookmarkEnd w:id="0"/>
      <w:r>
        <w:rPr>
          <w:rFonts w:ascii="Times New Roman" w:hAnsi="Times New Roman" w:cs="Times New Roman"/>
          <w:b/>
          <w:sz w:val="24"/>
          <w:szCs w:val="24"/>
        </w:rPr>
        <w:t>ТЕХНОЛОГИЧЕСКАЯ КАРТА УРОКА</w:t>
      </w:r>
    </w:p>
    <w:p w14:paraId="7BEA2FE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Учитель: </w:t>
      </w:r>
      <w:r>
        <w:rPr>
          <w:rFonts w:ascii="Times New Roman" w:hAnsi="Times New Roman" w:cs="Times New Roman"/>
          <w:sz w:val="24"/>
          <w:szCs w:val="24"/>
        </w:rPr>
        <w:t>Старцева Татьяна Сергеевна</w:t>
      </w:r>
    </w:p>
    <w:p w14:paraId="623C569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Тема урока:</w:t>
      </w:r>
      <w:r>
        <w:rPr>
          <w:rFonts w:ascii="Times New Roman" w:hAnsi="Times New Roman" w:cs="Times New Roman"/>
          <w:sz w:val="24"/>
          <w:szCs w:val="24"/>
        </w:rPr>
        <w:t xml:space="preserve"> поздравляем женщин и девочек.  «Волшебная цветочная корзина»</w:t>
      </w:r>
    </w:p>
    <w:p w14:paraId="3FD3603C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Класс:</w:t>
      </w:r>
      <w:r>
        <w:rPr>
          <w:rFonts w:ascii="Times New Roman" w:hAnsi="Times New Roman" w:cs="Times New Roman"/>
          <w:sz w:val="24"/>
          <w:szCs w:val="24"/>
        </w:rPr>
        <w:t xml:space="preserve"> 2 класс</w:t>
      </w:r>
    </w:p>
    <w:p w14:paraId="2B1FB52A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Цель</w:t>
      </w:r>
      <w:r>
        <w:rPr>
          <w:rFonts w:ascii="Times New Roman" w:hAnsi="Times New Roman" w:cs="Times New Roman"/>
          <w:sz w:val="24"/>
          <w:szCs w:val="24"/>
        </w:rPr>
        <w:t xml:space="preserve">: </w:t>
      </w:r>
      <w:r>
        <w:rPr>
          <w:rFonts w:ascii="Times New Roman" w:hAnsi="Times New Roman" w:cs="Times New Roman"/>
          <w:spacing w:val="-6"/>
          <w:sz w:val="24"/>
          <w:szCs w:val="24"/>
        </w:rPr>
        <w:t>формирование умения конструировать и моделировать изделия из различных материалов по модели.</w:t>
      </w:r>
    </w:p>
    <w:tbl>
      <w:tblPr>
        <w:tblStyle w:val="7"/>
        <w:tblW w:w="1443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430"/>
      </w:tblGrid>
      <w:tr w14:paraId="07C5D31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4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A75DE27">
            <w:pPr>
              <w:spacing w:after="0" w:line="240" w:lineRule="auto"/>
              <w:jc w:val="both"/>
              <w:rPr>
                <w:rFonts w:ascii="Times New Roman" w:hAnsi="Times New Roman" w:cs="Times New Roman" w:eastAsiaTheme="minorHAnsi"/>
                <w:b/>
                <w:sz w:val="24"/>
                <w:szCs w:val="24"/>
                <w:u w:val="single"/>
                <w:lang w:eastAsia="en-US"/>
              </w:rPr>
            </w:pPr>
            <w:r>
              <w:rPr>
                <w:rFonts w:ascii="Times New Roman" w:hAnsi="Times New Roman" w:eastAsia="SimSun" w:cs="Times New Roman"/>
                <w:b/>
                <w:sz w:val="24"/>
                <w:szCs w:val="24"/>
                <w:u w:val="single"/>
              </w:rPr>
              <w:t>Задачи урока:</w:t>
            </w:r>
          </w:p>
          <w:p w14:paraId="16D86C77">
            <w:pPr>
              <w:spacing w:after="0" w:line="240" w:lineRule="auto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</w:p>
        </w:tc>
      </w:tr>
      <w:tr w14:paraId="40A02A9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4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4D73EB1">
            <w:pPr>
              <w:numPr>
                <w:ilvl w:val="0"/>
                <w:numId w:val="1"/>
              </w:numPr>
              <w:spacing w:after="0" w:line="240" w:lineRule="auto"/>
              <w:ind w:left="0"/>
              <w:textAlignment w:val="baseline"/>
              <w:rPr>
                <w:rFonts w:ascii="Times New Roman" w:hAnsi="Times New Roman" w:eastAsia="Times New Roman" w:cs="Times New Roman"/>
                <w:i/>
                <w:spacing w:val="-6"/>
                <w:sz w:val="24"/>
                <w:szCs w:val="24"/>
              </w:rPr>
            </w:pPr>
            <w:r>
              <w:rPr>
                <w:rFonts w:ascii="Times New Roman" w:hAnsi="Times New Roman" w:eastAsia="SimSun" w:cs="Times New Roman"/>
                <w:i/>
                <w:sz w:val="24"/>
                <w:szCs w:val="24"/>
              </w:rPr>
              <w:t xml:space="preserve">Дидактические: </w:t>
            </w:r>
          </w:p>
          <w:p w14:paraId="4B400C98">
            <w:pPr>
              <w:numPr>
                <w:ilvl w:val="0"/>
                <w:numId w:val="1"/>
              </w:numPr>
              <w:spacing w:after="0" w:line="240" w:lineRule="auto"/>
              <w:ind w:left="0"/>
              <w:textAlignment w:val="baseline"/>
              <w:rPr>
                <w:rFonts w:ascii="Times New Roman" w:hAnsi="Times New Roman" w:eastAsia="Times New Roman" w:cs="Times New Roman"/>
                <w:i/>
                <w:spacing w:val="-6"/>
                <w:sz w:val="24"/>
                <w:szCs w:val="24"/>
              </w:rPr>
            </w:pPr>
            <w:r>
              <w:rPr>
                <w:rFonts w:ascii="Times New Roman" w:hAnsi="Times New Roman" w:eastAsia="SimSun" w:cs="Times New Roman"/>
                <w:i/>
                <w:color w:val="000000" w:themeColor="text1"/>
                <w:sz w:val="24"/>
                <w:szCs w:val="24"/>
              </w:rPr>
              <w:t>знакомство</w:t>
            </w:r>
            <w:r>
              <w:rPr>
                <w:rFonts w:ascii="Times New Roman" w:hAnsi="Times New Roman" w:eastAsia="SimSun" w:cs="Times New Roman"/>
                <w:i/>
                <w:color w:val="FF000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eastAsia="SimSun" w:cs="Times New Roman"/>
                <w:i/>
                <w:sz w:val="24"/>
                <w:szCs w:val="24"/>
              </w:rPr>
              <w:t xml:space="preserve">детей с </w:t>
            </w:r>
            <w:r>
              <w:rPr>
                <w:rFonts w:ascii="Times New Roman" w:hAnsi="Times New Roman" w:eastAsia="Times New Roman" w:cs="Times New Roman"/>
                <w:i/>
                <w:spacing w:val="-6"/>
                <w:sz w:val="24"/>
                <w:szCs w:val="24"/>
              </w:rPr>
              <w:t>различными техниками изготовления цветов. (оригами, квиллинг, аппликация и др.);</w:t>
            </w:r>
          </w:p>
          <w:p w14:paraId="1522A212">
            <w:pPr>
              <w:numPr>
                <w:ilvl w:val="0"/>
                <w:numId w:val="1"/>
              </w:numPr>
              <w:spacing w:after="0" w:line="240" w:lineRule="auto"/>
              <w:ind w:left="0"/>
              <w:textAlignment w:val="baseline"/>
              <w:rPr>
                <w:rFonts w:ascii="Times New Roman" w:hAnsi="Times New Roman" w:eastAsia="Times New Roman" w:cs="Times New Roman"/>
                <w:i/>
                <w:spacing w:val="-6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i/>
                <w:spacing w:val="-6"/>
                <w:sz w:val="24"/>
                <w:szCs w:val="24"/>
              </w:rPr>
              <w:t>формирование умения работы с инструментами и материалами (ножницы, клей, бумага, ткань и др.), через ТБ инструктаж.</w:t>
            </w:r>
          </w:p>
          <w:p w14:paraId="6CB04050">
            <w:pPr>
              <w:spacing w:after="0" w:line="240" w:lineRule="auto"/>
              <w:jc w:val="both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</w:p>
        </w:tc>
      </w:tr>
      <w:tr w14:paraId="68B537F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4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4883ACE">
            <w:pPr>
              <w:numPr>
                <w:ilvl w:val="0"/>
                <w:numId w:val="2"/>
              </w:numPr>
              <w:spacing w:after="0" w:line="240" w:lineRule="auto"/>
              <w:ind w:left="0"/>
              <w:textAlignment w:val="baseline"/>
              <w:rPr>
                <w:rFonts w:ascii="Times New Roman" w:hAnsi="Times New Roman" w:eastAsia="Times New Roman" w:cs="Times New Roman"/>
                <w:i/>
                <w:spacing w:val="-6"/>
                <w:sz w:val="24"/>
                <w:szCs w:val="24"/>
              </w:rPr>
            </w:pPr>
            <w:r>
              <w:rPr>
                <w:rFonts w:ascii="Times New Roman" w:hAnsi="Times New Roman" w:eastAsia="SimSun" w:cs="Times New Roman"/>
                <w:i/>
                <w:sz w:val="24"/>
                <w:szCs w:val="24"/>
              </w:rPr>
              <w:t xml:space="preserve">Развивающие: </w:t>
            </w:r>
          </w:p>
          <w:p w14:paraId="5B8F6BBA">
            <w:pPr>
              <w:numPr>
                <w:ilvl w:val="0"/>
                <w:numId w:val="2"/>
              </w:numPr>
              <w:spacing w:after="0" w:line="240" w:lineRule="auto"/>
              <w:ind w:left="0"/>
              <w:textAlignment w:val="baseline"/>
              <w:rPr>
                <w:rFonts w:ascii="Times New Roman" w:hAnsi="Times New Roman" w:eastAsia="Times New Roman" w:cs="Times New Roman"/>
                <w:i/>
                <w:spacing w:val="-6"/>
                <w:sz w:val="24"/>
                <w:szCs w:val="24"/>
              </w:rPr>
            </w:pPr>
            <w:r>
              <w:rPr>
                <w:rFonts w:ascii="Times New Roman" w:hAnsi="Times New Roman" w:eastAsia="SimSun" w:cs="Times New Roman"/>
                <w:i/>
                <w:spacing w:val="-6"/>
                <w:sz w:val="24"/>
                <w:szCs w:val="24"/>
              </w:rPr>
              <w:t xml:space="preserve">Развитие личностные качества: ответственность, самостоятельность, умение работать в группе и трудолюбие; </w:t>
            </w:r>
          </w:p>
          <w:p w14:paraId="1A73D4BE">
            <w:pPr>
              <w:numPr>
                <w:ilvl w:val="0"/>
                <w:numId w:val="2"/>
              </w:numPr>
              <w:spacing w:after="0" w:line="240" w:lineRule="auto"/>
              <w:ind w:left="0"/>
              <w:textAlignment w:val="baseline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eastAsia="Times New Roman" w:cs="Times New Roman"/>
                <w:i/>
                <w:spacing w:val="-6"/>
                <w:sz w:val="24"/>
                <w:szCs w:val="24"/>
              </w:rPr>
              <w:t>развитие фантазии и креативности при создании уникальных цветочных композиций.</w:t>
            </w:r>
          </w:p>
        </w:tc>
      </w:tr>
      <w:tr w14:paraId="13E77E7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3" w:hRule="atLeast"/>
        </w:trPr>
        <w:tc>
          <w:tcPr>
            <w:tcW w:w="1442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C451D36">
            <w:pPr>
              <w:spacing w:after="0" w:line="240" w:lineRule="auto"/>
              <w:rPr>
                <w:rFonts w:ascii="Times New Roman" w:hAnsi="Times New Roman" w:eastAsia="SimSu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eastAsia="SimSun" w:cs="Times New Roman"/>
                <w:i/>
                <w:sz w:val="24"/>
                <w:szCs w:val="24"/>
              </w:rPr>
              <w:t xml:space="preserve">Воспитательные: </w:t>
            </w:r>
          </w:p>
          <w:p w14:paraId="0B31E33E">
            <w:pPr>
              <w:spacing w:after="0" w:line="240" w:lineRule="auto"/>
              <w:rPr>
                <w:rFonts w:ascii="Times New Roman" w:hAnsi="Times New Roman" w:eastAsia="SimSu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eastAsia="SimSun" w:cs="Times New Roman"/>
                <w:i/>
                <w:sz w:val="24"/>
                <w:szCs w:val="24"/>
              </w:rPr>
              <w:t>-воспитание трудолюбия, бережливости, аккуратности, ответственности за результаты своей деятельности</w:t>
            </w:r>
          </w:p>
        </w:tc>
      </w:tr>
    </w:tbl>
    <w:p w14:paraId="32EA8261">
      <w:pPr>
        <w:rPr>
          <w:rFonts w:ascii="Times New Roman" w:hAnsi="Times New Roman" w:cs="Times New Roman"/>
          <w:sz w:val="24"/>
          <w:szCs w:val="24"/>
        </w:rPr>
      </w:pPr>
    </w:p>
    <w:p w14:paraId="69988818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Планируемые результаты:</w:t>
      </w:r>
    </w:p>
    <w:p w14:paraId="586C88C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Личностные:</w:t>
      </w:r>
    </w:p>
    <w:p w14:paraId="15A0A488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готовность вступать в сотрудничество с другими людьми с учётом этики общения, проявление толерантности и доброжелательности;</w:t>
      </w:r>
    </w:p>
    <w:p w14:paraId="585C81F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-проявление положительного отношения и интереса к различным видам творческой преобразующей деятельности, стремление к творческой самореализации, мотивация к творческому труду, работе на результат, способность к различным видам практической преобразующей деятельности;</w:t>
      </w:r>
    </w:p>
    <w:p w14:paraId="6A73FE4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  <w:lang w:eastAsia="zh-CN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проявление устойчивых волевых качества и способность к саморегуляции: организованность, аккуратность, трудолюбие, ответственность</w:t>
      </w:r>
    </w:p>
    <w:p w14:paraId="2E2CC3A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Метапредметные результаты:</w:t>
      </w:r>
    </w:p>
    <w:p w14:paraId="1779C69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Познавательные:</w:t>
      </w:r>
    </w:p>
    <w:p w14:paraId="65B4BE9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использовать изученную терминологию в своих устных и письменных высказываниях;</w:t>
      </w:r>
    </w:p>
    <w:p w14:paraId="5F06F72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делать обобщения (декоративно-художественного характера);</w:t>
      </w:r>
    </w:p>
    <w:p w14:paraId="2691B794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комбинировать и использовать освоенные технологии при изготовлении изделий в соответствии с декоративно-художественной задачей;</w:t>
      </w:r>
    </w:p>
    <w:p w14:paraId="681A187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следовать при выполнении работы инструкциям учителя.</w:t>
      </w:r>
    </w:p>
    <w:p w14:paraId="660A5C02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Коммуникативные:</w:t>
      </w:r>
    </w:p>
    <w:p w14:paraId="5AA9084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строить простые суждения об объекте, его строении, свойствах и способах создания;</w:t>
      </w:r>
    </w:p>
    <w:p w14:paraId="5D548AE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объяснять последовательность совершаемых действий при создании изделия;</w:t>
      </w:r>
    </w:p>
    <w:p w14:paraId="4C85482E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вступать в диалог, задавать собеседнику вопросы.</w:t>
      </w:r>
    </w:p>
    <w:p w14:paraId="3D91337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Регулятивные:</w:t>
      </w:r>
    </w:p>
    <w:p w14:paraId="0337A98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рационально организовывать свою работу (подготовка рабочего места, поддержание и наведение порядка, уборка после работы);</w:t>
      </w:r>
    </w:p>
    <w:p w14:paraId="76E6485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выполнять правила безопасности труда при выполнении работы;</w:t>
      </w:r>
    </w:p>
    <w:p w14:paraId="03725DE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устанавливать причинно-следственные связи между выполняемыми действиями и их результатами;</w:t>
      </w:r>
    </w:p>
    <w:p w14:paraId="7FD128B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-выполнять действия контроля и оценки.</w:t>
      </w:r>
    </w:p>
    <w:p w14:paraId="7897750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Предметные:</w:t>
      </w:r>
    </w:p>
    <w:p w14:paraId="39D8B6F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самостоятельно готовить рабочее место в соответствии с видом деятельности, поддерживать порядок во время работы, убирать рабочее место; </w:t>
      </w:r>
    </w:p>
    <w:p w14:paraId="0E1A46B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-анализировать задание (образец) по предложенным вопросам, самостоятельно выполнять доступные задания с опорой на инструкционную (технологическую) карту;</w:t>
      </w:r>
    </w:p>
    <w:p w14:paraId="1ED13628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</w:t>
      </w:r>
      <w:bookmarkStart w:id="1" w:name="_Hlk192865552"/>
      <w:r>
        <w:rPr>
          <w:rFonts w:ascii="Times New Roman" w:hAnsi="Times New Roman" w:cs="Times New Roman"/>
          <w:sz w:val="24"/>
          <w:szCs w:val="24"/>
        </w:rPr>
        <w:t>конструировать и моделировать изделия из различных материалов по модели</w:t>
      </w:r>
      <w:bookmarkEnd w:id="1"/>
      <w:r>
        <w:rPr>
          <w:rFonts w:ascii="Times New Roman" w:hAnsi="Times New Roman" w:cs="Times New Roman"/>
          <w:sz w:val="24"/>
          <w:szCs w:val="24"/>
        </w:rPr>
        <w:t>.</w:t>
      </w:r>
    </w:p>
    <w:p w14:paraId="680F53D2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Материалы: ИКТ, образцы работы, дидактический материал, ножницы, клей, разные виды материалов.</w:t>
      </w:r>
    </w:p>
    <w:p w14:paraId="2F0F8378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ХАРАКТЕРИСТИКА ЭТАПОВ УРОКА</w:t>
      </w:r>
    </w:p>
    <w:tbl>
      <w:tblPr>
        <w:tblStyle w:val="7"/>
        <w:tblW w:w="15276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59"/>
        <w:gridCol w:w="992"/>
        <w:gridCol w:w="992"/>
        <w:gridCol w:w="3261"/>
        <w:gridCol w:w="1842"/>
        <w:gridCol w:w="993"/>
        <w:gridCol w:w="1417"/>
        <w:gridCol w:w="1701"/>
        <w:gridCol w:w="1843"/>
        <w:gridCol w:w="1276"/>
      </w:tblGrid>
      <w:tr w14:paraId="14BF3B9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3" w:hRule="atLeast"/>
        </w:trPr>
        <w:tc>
          <w:tcPr>
            <w:tcW w:w="959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13366D1">
            <w:pPr>
              <w:spacing w:after="0" w:line="240" w:lineRule="auto"/>
              <w:jc w:val="center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eastAsia="SimSun" w:cs="Times New Roman"/>
                <w:sz w:val="24"/>
                <w:szCs w:val="24"/>
              </w:rPr>
              <w:t>Этап фрагмента урока</w:t>
            </w:r>
          </w:p>
        </w:tc>
        <w:tc>
          <w:tcPr>
            <w:tcW w:w="992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BFC19B2">
            <w:pPr>
              <w:spacing w:after="0" w:line="240" w:lineRule="auto"/>
              <w:jc w:val="center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eastAsia="SimSun" w:cs="Times New Roman"/>
                <w:sz w:val="24"/>
                <w:szCs w:val="24"/>
              </w:rPr>
              <w:t>Образовательная задача этапа урока</w:t>
            </w:r>
          </w:p>
        </w:tc>
        <w:tc>
          <w:tcPr>
            <w:tcW w:w="992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1729D3B">
            <w:pPr>
              <w:spacing w:after="0" w:line="240" w:lineRule="auto"/>
              <w:jc w:val="center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eastAsia="SimSun" w:cs="Times New Roman"/>
                <w:sz w:val="24"/>
                <w:szCs w:val="24"/>
              </w:rPr>
              <w:t>Методы и приемы работы</w:t>
            </w:r>
          </w:p>
        </w:tc>
        <w:tc>
          <w:tcPr>
            <w:tcW w:w="3261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5069E10">
            <w:pPr>
              <w:spacing w:after="0" w:line="240" w:lineRule="auto"/>
              <w:jc w:val="center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eastAsia="SimSun" w:cs="Times New Roman"/>
                <w:sz w:val="24"/>
                <w:szCs w:val="24"/>
              </w:rPr>
              <w:t>Деятельность учителя</w:t>
            </w:r>
          </w:p>
        </w:tc>
        <w:tc>
          <w:tcPr>
            <w:tcW w:w="1842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9EAA1CC">
            <w:pPr>
              <w:spacing w:after="0" w:line="240" w:lineRule="auto"/>
              <w:jc w:val="center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eastAsia="SimSun" w:cs="Times New Roman"/>
                <w:sz w:val="24"/>
                <w:szCs w:val="24"/>
              </w:rPr>
              <w:t>Деятельность</w:t>
            </w:r>
          </w:p>
          <w:p w14:paraId="094DCB81">
            <w:pPr>
              <w:spacing w:after="0" w:line="240" w:lineRule="auto"/>
              <w:jc w:val="center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eastAsia="SimSun" w:cs="Times New Roman"/>
                <w:sz w:val="24"/>
                <w:szCs w:val="24"/>
              </w:rPr>
              <w:t>обучающихся</w:t>
            </w:r>
          </w:p>
        </w:tc>
        <w:tc>
          <w:tcPr>
            <w:tcW w:w="993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884D6C7">
            <w:pPr>
              <w:spacing w:after="0" w:line="240" w:lineRule="auto"/>
              <w:jc w:val="center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eastAsia="SimSun" w:cs="Times New Roman"/>
                <w:sz w:val="24"/>
                <w:szCs w:val="24"/>
              </w:rPr>
              <w:t>Форма организации учебной деятельности (</w:t>
            </w:r>
            <w:r>
              <w:rPr>
                <w:rFonts w:ascii="Times New Roman" w:hAnsi="Times New Roman" w:eastAsia="SimSun" w:cs="Times New Roman"/>
                <w:b/>
                <w:sz w:val="24"/>
                <w:szCs w:val="24"/>
              </w:rPr>
              <w:t>Ф</w:t>
            </w:r>
            <w:r>
              <w:rPr>
                <w:rFonts w:ascii="Times New Roman" w:hAnsi="Times New Roman" w:eastAsia="SimSun" w:cs="Times New Roman"/>
                <w:sz w:val="24"/>
                <w:szCs w:val="24"/>
              </w:rPr>
              <w:t xml:space="preserve">-фронтальная, </w:t>
            </w:r>
            <w:r>
              <w:rPr>
                <w:rFonts w:ascii="Times New Roman" w:hAnsi="Times New Roman" w:eastAsia="SimSun" w:cs="Times New Roman"/>
                <w:b/>
                <w:sz w:val="24"/>
                <w:szCs w:val="24"/>
              </w:rPr>
              <w:t>И</w:t>
            </w:r>
            <w:r>
              <w:rPr>
                <w:rFonts w:ascii="Times New Roman" w:hAnsi="Times New Roman" w:eastAsia="SimSun" w:cs="Times New Roman"/>
                <w:sz w:val="24"/>
                <w:szCs w:val="24"/>
              </w:rPr>
              <w:t xml:space="preserve">-индивидуальная, </w:t>
            </w:r>
            <w:r>
              <w:rPr>
                <w:rFonts w:ascii="Times New Roman" w:hAnsi="Times New Roman" w:eastAsia="SimSun" w:cs="Times New Roman"/>
                <w:b/>
                <w:sz w:val="24"/>
                <w:szCs w:val="24"/>
              </w:rPr>
              <w:t>П</w:t>
            </w:r>
            <w:r>
              <w:rPr>
                <w:rFonts w:ascii="Times New Roman" w:hAnsi="Times New Roman" w:eastAsia="SimSun" w:cs="Times New Roman"/>
                <w:sz w:val="24"/>
                <w:szCs w:val="24"/>
              </w:rPr>
              <w:t xml:space="preserve">-парная, </w:t>
            </w:r>
            <w:r>
              <w:rPr>
                <w:rFonts w:ascii="Times New Roman" w:hAnsi="Times New Roman" w:eastAsia="SimSun" w:cs="Times New Roman"/>
                <w:b/>
                <w:sz w:val="24"/>
                <w:szCs w:val="24"/>
              </w:rPr>
              <w:t>Г</w:t>
            </w:r>
            <w:r>
              <w:rPr>
                <w:rFonts w:ascii="Times New Roman" w:hAnsi="Times New Roman" w:eastAsia="SimSun" w:cs="Times New Roman"/>
                <w:sz w:val="24"/>
                <w:szCs w:val="24"/>
              </w:rPr>
              <w:t>-групповая)</w:t>
            </w:r>
          </w:p>
        </w:tc>
        <w:tc>
          <w:tcPr>
            <w:tcW w:w="1417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B304BA2">
            <w:pPr>
              <w:spacing w:after="0" w:line="240" w:lineRule="auto"/>
              <w:jc w:val="center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eastAsia="SimSun" w:cs="Times New Roman"/>
                <w:sz w:val="24"/>
                <w:szCs w:val="24"/>
              </w:rPr>
              <w:t>Дидактические средства,</w:t>
            </w:r>
          </w:p>
          <w:p w14:paraId="36D280A9">
            <w:pPr>
              <w:spacing w:after="0" w:line="240" w:lineRule="auto"/>
              <w:jc w:val="center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eastAsia="SimSun" w:cs="Times New Roman"/>
                <w:sz w:val="24"/>
                <w:szCs w:val="24"/>
              </w:rPr>
              <w:t>интерактивное оборудование</w:t>
            </w:r>
          </w:p>
        </w:tc>
        <w:tc>
          <w:tcPr>
            <w:tcW w:w="4820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49EA225">
            <w:pPr>
              <w:spacing w:after="0" w:line="240" w:lineRule="auto"/>
              <w:jc w:val="center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eastAsia="SimSun" w:cs="Times New Roman"/>
                <w:sz w:val="24"/>
                <w:szCs w:val="24"/>
              </w:rPr>
              <w:t>Планируемые результаты</w:t>
            </w:r>
          </w:p>
        </w:tc>
      </w:tr>
      <w:tr w14:paraId="3108EFF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6" w:hRule="atLeast"/>
        </w:trPr>
        <w:tc>
          <w:tcPr>
            <w:tcW w:w="959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75EA52B">
            <w:pPr>
              <w:spacing w:after="0" w:line="240" w:lineRule="auto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992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54F31FC3">
            <w:pPr>
              <w:spacing w:after="0" w:line="240" w:lineRule="auto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992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E165E13">
            <w:pPr>
              <w:spacing w:after="0" w:line="240" w:lineRule="auto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3261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0B23B767">
            <w:pPr>
              <w:spacing w:after="0" w:line="240" w:lineRule="auto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842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743F9C3E">
            <w:pPr>
              <w:spacing w:after="0" w:line="240" w:lineRule="auto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993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759EEB5">
            <w:pPr>
              <w:spacing w:after="0" w:line="240" w:lineRule="auto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417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0277D14">
            <w:pPr>
              <w:spacing w:after="0" w:line="240" w:lineRule="auto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7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61FD79B">
            <w:pPr>
              <w:spacing w:after="0" w:line="240" w:lineRule="auto"/>
              <w:jc w:val="center"/>
              <w:rPr>
                <w:rFonts w:ascii="Times New Roman" w:hAnsi="Times New Roman" w:eastAsia="SimSun" w:cs="Times New Roman"/>
                <w:sz w:val="24"/>
                <w:szCs w:val="24"/>
              </w:rPr>
            </w:pPr>
            <w:r>
              <w:rPr>
                <w:rFonts w:ascii="Times New Roman" w:hAnsi="Times New Roman" w:eastAsia="SimSun" w:cs="Times New Roman"/>
                <w:sz w:val="24"/>
                <w:szCs w:val="24"/>
              </w:rPr>
              <w:t>Предметные</w:t>
            </w:r>
          </w:p>
          <w:p w14:paraId="65F6549C">
            <w:pPr>
              <w:spacing w:after="0" w:line="240" w:lineRule="auto"/>
              <w:rPr>
                <w:rFonts w:ascii="Times New Roman" w:hAnsi="Times New Roman" w:eastAsia="SimSun" w:cs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618D78A">
            <w:pPr>
              <w:spacing w:after="0" w:line="240" w:lineRule="auto"/>
              <w:jc w:val="center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eastAsia="SimSun" w:cs="Times New Roman"/>
                <w:sz w:val="24"/>
                <w:szCs w:val="24"/>
              </w:rPr>
              <w:t>Метапредметные</w:t>
            </w:r>
          </w:p>
          <w:p w14:paraId="72118E10">
            <w:pPr>
              <w:spacing w:after="0" w:line="240" w:lineRule="auto"/>
              <w:jc w:val="center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eastAsia="SimSun" w:cs="Times New Roman"/>
                <w:sz w:val="24"/>
                <w:szCs w:val="24"/>
              </w:rPr>
              <w:t>(</w:t>
            </w:r>
            <w:r>
              <w:rPr>
                <w:rFonts w:ascii="Times New Roman" w:hAnsi="Times New Roman" w:eastAsia="SimSun" w:cs="Times New Roman"/>
                <w:b/>
                <w:sz w:val="24"/>
                <w:szCs w:val="24"/>
              </w:rPr>
              <w:t>П</w:t>
            </w:r>
            <w:r>
              <w:rPr>
                <w:rFonts w:ascii="Times New Roman" w:hAnsi="Times New Roman" w:eastAsia="SimSun" w:cs="Times New Roman"/>
                <w:sz w:val="24"/>
                <w:szCs w:val="24"/>
              </w:rPr>
              <w:t xml:space="preserve">-познавательные, </w:t>
            </w:r>
            <w:r>
              <w:rPr>
                <w:rFonts w:ascii="Times New Roman" w:hAnsi="Times New Roman" w:eastAsia="SimSun" w:cs="Times New Roman"/>
                <w:b/>
                <w:sz w:val="24"/>
                <w:szCs w:val="24"/>
              </w:rPr>
              <w:t xml:space="preserve">Р </w:t>
            </w:r>
            <w:r>
              <w:rPr>
                <w:rFonts w:ascii="Times New Roman" w:hAnsi="Times New Roman" w:eastAsia="SimSun" w:cs="Times New Roman"/>
                <w:sz w:val="24"/>
                <w:szCs w:val="24"/>
              </w:rPr>
              <w:t xml:space="preserve">- регулятивные, </w:t>
            </w:r>
            <w:r>
              <w:rPr>
                <w:rFonts w:ascii="Times New Roman" w:hAnsi="Times New Roman" w:eastAsia="SimSun" w:cs="Times New Roman"/>
                <w:b/>
                <w:sz w:val="24"/>
                <w:szCs w:val="24"/>
              </w:rPr>
              <w:t>К</w:t>
            </w:r>
            <w:r>
              <w:rPr>
                <w:rFonts w:ascii="Times New Roman" w:hAnsi="Times New Roman" w:eastAsia="SimSun" w:cs="Times New Roman"/>
                <w:sz w:val="24"/>
                <w:szCs w:val="24"/>
              </w:rPr>
              <w:t>- коммуникативные)</w:t>
            </w:r>
          </w:p>
        </w:tc>
        <w:tc>
          <w:tcPr>
            <w:tcW w:w="127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6840036">
            <w:pPr>
              <w:spacing w:after="0" w:line="240" w:lineRule="auto"/>
              <w:jc w:val="center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eastAsia="SimSun" w:cs="Times New Roman"/>
                <w:sz w:val="24"/>
                <w:szCs w:val="24"/>
              </w:rPr>
              <w:t>Личностные</w:t>
            </w:r>
          </w:p>
        </w:tc>
      </w:tr>
      <w:tr w14:paraId="028043C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3" w:hRule="atLeast"/>
        </w:trPr>
        <w:tc>
          <w:tcPr>
            <w:tcW w:w="95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EEA69C3">
            <w:pPr>
              <w:spacing w:after="0" w:line="240" w:lineRule="auto"/>
              <w:jc w:val="center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eastAsia="SimSun" w:cs="Times New Roman"/>
                <w:sz w:val="24"/>
                <w:szCs w:val="24"/>
              </w:rPr>
              <w:t>Организационный этап</w:t>
            </w:r>
          </w:p>
        </w:tc>
        <w:tc>
          <w:tcPr>
            <w:tcW w:w="9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1E83CED">
            <w:pPr>
              <w:spacing w:after="0" w:line="240" w:lineRule="auto"/>
              <w:jc w:val="center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eastAsia="Times New Roman" w:cs="Times New Roman"/>
                <w:spacing w:val="-5"/>
                <w:sz w:val="24"/>
                <w:szCs w:val="24"/>
              </w:rPr>
              <w:t>Организация внимания учащихся, настройка на рабочий лад, проверка наличия необходимых инструментов и материалов.</w:t>
            </w:r>
          </w:p>
        </w:tc>
        <w:tc>
          <w:tcPr>
            <w:tcW w:w="9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57616D5">
            <w:pPr>
              <w:spacing w:after="0" w:line="240" w:lineRule="auto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326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E7E303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textAlignment w:val="baseline"/>
              <w:rPr>
                <w:rFonts w:ascii="Times New Roman" w:hAnsi="Times New Roman" w:eastAsia="Times New Roman" w:cs="Times New Roman"/>
                <w:spacing w:val="-5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spacing w:val="-5"/>
                <w:sz w:val="24"/>
                <w:szCs w:val="24"/>
              </w:rPr>
              <w:t>Учитель приветствует класс, проверяет готовность рабочих мест, напоминает правила безопасности при работе с инструментами.</w:t>
            </w:r>
          </w:p>
          <w:p w14:paraId="4A0BA995">
            <w:pPr>
              <w:numPr>
                <w:ilvl w:val="0"/>
                <w:numId w:val="3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  <w:tab w:val="clear" w:pos="720"/>
              </w:tabs>
              <w:spacing w:after="0" w:line="240" w:lineRule="auto"/>
              <w:ind w:left="0"/>
              <w:textAlignment w:val="baseline"/>
              <w:rPr>
                <w:rFonts w:ascii="Times New Roman" w:hAnsi="Times New Roman" w:eastAsia="Times New Roman" w:cs="Times New Roman"/>
                <w:spacing w:val="-5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b/>
                <w:bCs/>
                <w:spacing w:val="-5"/>
                <w:sz w:val="24"/>
                <w:szCs w:val="24"/>
              </w:rPr>
              <w:t>Продолжительность</w:t>
            </w:r>
            <w:r>
              <w:rPr>
                <w:rFonts w:ascii="Times New Roman" w:hAnsi="Times New Roman" w:eastAsia="Times New Roman" w:cs="Times New Roman"/>
                <w:spacing w:val="-5"/>
                <w:sz w:val="24"/>
                <w:szCs w:val="24"/>
              </w:rPr>
              <w:t>: 1-3 минуты.</w:t>
            </w:r>
          </w:p>
          <w:p w14:paraId="3C75949E">
            <w:pPr>
              <w:spacing w:after="0" w:line="240" w:lineRule="auto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84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5D342ED">
            <w:pPr>
              <w:spacing w:after="0" w:line="238" w:lineRule="atLeast"/>
              <w:jc w:val="both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</w:rPr>
              <w:t>Организовывают рабочее место.</w:t>
            </w:r>
          </w:p>
          <w:p w14:paraId="14BB2331">
            <w:pPr>
              <w:spacing w:after="0" w:line="238" w:lineRule="atLeast"/>
              <w:jc w:val="both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</w:rPr>
              <w:t>Здороваются с учителем.</w:t>
            </w:r>
          </w:p>
          <w:p w14:paraId="6A41BEE7">
            <w:pPr>
              <w:spacing w:after="0" w:line="238" w:lineRule="atLeast"/>
              <w:jc w:val="both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</w:rPr>
              <w:t> </w:t>
            </w:r>
          </w:p>
          <w:p w14:paraId="77459548">
            <w:pPr>
              <w:spacing w:after="0" w:line="240" w:lineRule="auto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9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95865DD">
            <w:pPr>
              <w:spacing w:after="0" w:line="240" w:lineRule="auto"/>
              <w:jc w:val="center"/>
              <w:rPr>
                <w:rFonts w:ascii="Times New Roman" w:hAnsi="Times New Roman" w:cs="Times New Roman" w:eastAsiaTheme="minorHAnsi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 w:eastAsiaTheme="minorHAnsi"/>
                <w:b/>
                <w:bCs/>
                <w:sz w:val="24"/>
                <w:szCs w:val="24"/>
                <w:lang w:eastAsia="en-US"/>
              </w:rPr>
              <w:t>Ф</w:t>
            </w:r>
          </w:p>
          <w:p w14:paraId="3F48A00F">
            <w:pPr>
              <w:spacing w:after="0" w:line="240" w:lineRule="auto"/>
              <w:jc w:val="center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</w:p>
          <w:p w14:paraId="603131F2">
            <w:pPr>
              <w:spacing w:after="0" w:line="240" w:lineRule="auto"/>
              <w:jc w:val="center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</w:p>
          <w:p w14:paraId="5A55EA3A">
            <w:pPr>
              <w:spacing w:after="0" w:line="240" w:lineRule="auto"/>
              <w:jc w:val="center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</w:p>
          <w:p w14:paraId="2D07A0B1">
            <w:pPr>
              <w:spacing w:after="0" w:line="240" w:lineRule="auto"/>
              <w:jc w:val="center"/>
              <w:rPr>
                <w:rFonts w:ascii="Times New Roman" w:hAnsi="Times New Roman" w:cs="Times New Roman" w:eastAsiaTheme="minorHAnsi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4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8AC762D">
            <w:pPr>
              <w:spacing w:after="0" w:line="240" w:lineRule="auto"/>
              <w:jc w:val="center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7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B3E67F4">
            <w:pPr>
              <w:spacing w:after="0" w:line="240" w:lineRule="auto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eastAsia="SimSun" w:cs="Times New Roman"/>
                <w:sz w:val="24"/>
                <w:szCs w:val="24"/>
              </w:rPr>
              <w:t>самостоятельно готовить рабочее место в соответствии с видом деятельности, поддерживать порядок во время работы, убирать рабочее место.</w:t>
            </w:r>
          </w:p>
        </w:tc>
        <w:tc>
          <w:tcPr>
            <w:tcW w:w="184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E1F0CB4">
            <w:pPr>
              <w:spacing w:after="0" w:line="240" w:lineRule="auto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  <w:t>Р-рационально организовывать свою работу (подготовка рабочего места, поддержание и наведение порядка, уборка после работы);</w:t>
            </w:r>
          </w:p>
          <w:p w14:paraId="7D88D550">
            <w:pPr>
              <w:spacing w:after="0" w:line="240" w:lineRule="auto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</w:p>
          <w:p w14:paraId="1426B9AF">
            <w:pPr>
              <w:spacing w:after="0" w:line="240" w:lineRule="auto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27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CAE3156">
            <w:pPr>
              <w:pStyle w:val="6"/>
              <w:spacing w:line="240" w:lineRule="auto"/>
              <w:rPr>
                <w:lang w:val="ru-RU"/>
              </w:rPr>
            </w:pPr>
          </w:p>
          <w:p w14:paraId="31A78403">
            <w:pPr>
              <w:spacing w:after="0" w:line="240" w:lineRule="auto"/>
              <w:jc w:val="center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</w:p>
        </w:tc>
      </w:tr>
      <w:tr w14:paraId="2D0F1B2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3" w:hRule="atLeast"/>
        </w:trPr>
        <w:tc>
          <w:tcPr>
            <w:tcW w:w="95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DB4F739">
            <w:pPr>
              <w:spacing w:after="0" w:line="240" w:lineRule="auto"/>
              <w:jc w:val="center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eastAsia="SimSun" w:cs="Times New Roman"/>
                <w:sz w:val="24"/>
                <w:szCs w:val="24"/>
              </w:rPr>
              <w:t>Актуализация знаний</w:t>
            </w:r>
          </w:p>
        </w:tc>
        <w:tc>
          <w:tcPr>
            <w:tcW w:w="9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27CF596">
            <w:pPr>
              <w:spacing w:after="0" w:line="240" w:lineRule="auto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  <w:r>
              <w:rPr>
                <w:rStyle w:val="8"/>
                <w:rFonts w:ascii="Times New Roman" w:hAnsi="Times New Roman" w:eastAsia="SimSun" w:cs="Times New Roman"/>
                <w:spacing w:val="-5"/>
                <w:sz w:val="24"/>
                <w:szCs w:val="24"/>
              </w:rPr>
              <w:t>Повторение и закрепление  ранее изученных знаний и навыков, необходимых для успешного освоения новой темы.</w:t>
            </w:r>
          </w:p>
        </w:tc>
        <w:tc>
          <w:tcPr>
            <w:tcW w:w="9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EE66EF5">
            <w:pPr>
              <w:spacing w:after="0" w:line="240" w:lineRule="auto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326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9098036">
            <w:pPr>
              <w:pStyle w:val="4"/>
              <w:rPr>
                <w:rFonts w:ascii="Times New Roman" w:hAnsi="Times New Roman" w:cs="Times New Roman"/>
                <w:spacing w:val="-5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-5"/>
                <w:sz w:val="24"/>
                <w:szCs w:val="24"/>
              </w:rPr>
              <w:t>Учитель предлагает детям поработать в группах (3-4 человека).</w:t>
            </w:r>
          </w:p>
          <w:p w14:paraId="5C886F6F">
            <w:pPr>
              <w:pStyle w:val="4"/>
              <w:rPr>
                <w:rFonts w:ascii="Times New Roman" w:hAnsi="Times New Roman" w:cs="Times New Roman"/>
                <w:spacing w:val="-5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-5"/>
                <w:sz w:val="24"/>
                <w:szCs w:val="24"/>
              </w:rPr>
              <w:t xml:space="preserve">Задание: группам дается конверт с пазлом.  </w:t>
            </w:r>
          </w:p>
          <w:p w14:paraId="1A3F0E3F">
            <w:pPr>
              <w:pStyle w:val="4"/>
              <w:rPr>
                <w:rFonts w:ascii="Times New Roman" w:hAnsi="Times New Roman" w:cs="Times New Roman"/>
                <w:b/>
                <w:bCs/>
                <w:spacing w:val="-5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pacing w:val="-5"/>
                <w:sz w:val="24"/>
                <w:szCs w:val="24"/>
              </w:rPr>
              <w:t>(таблица 1)</w:t>
            </w:r>
          </w:p>
          <w:p w14:paraId="7927CAAA">
            <w:pPr>
              <w:pStyle w:val="4"/>
              <w:rPr>
                <w:rFonts w:ascii="Times New Roman" w:hAnsi="Times New Roman" w:cs="Times New Roman"/>
                <w:spacing w:val="-5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pacing w:val="-5"/>
                <w:sz w:val="24"/>
                <w:szCs w:val="24"/>
              </w:rPr>
              <w:t>Продолжительность</w:t>
            </w:r>
            <w:r>
              <w:rPr>
                <w:rFonts w:ascii="Times New Roman" w:hAnsi="Times New Roman" w:cs="Times New Roman"/>
                <w:spacing w:val="-5"/>
                <w:sz w:val="24"/>
                <w:szCs w:val="24"/>
              </w:rPr>
              <w:t>: 3-4 минут.</w:t>
            </w:r>
          </w:p>
          <w:p w14:paraId="134A79F1">
            <w:pPr>
              <w:spacing w:after="0" w:line="240" w:lineRule="auto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84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99F4646">
            <w:pPr>
              <w:spacing w:after="0" w:line="240" w:lineRule="auto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  <w:t>Дети собирают пазл и рассказывают о технике безопасности с получившимся предметом, о его свойствах</w:t>
            </w:r>
          </w:p>
          <w:p w14:paraId="070DCA7A">
            <w:pPr>
              <w:spacing w:after="0" w:line="240" w:lineRule="auto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  <w:t xml:space="preserve">                   </w:t>
            </w:r>
          </w:p>
        </w:tc>
        <w:tc>
          <w:tcPr>
            <w:tcW w:w="9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F225011">
            <w:pPr>
              <w:spacing w:after="0" w:line="240" w:lineRule="auto"/>
              <w:jc w:val="center"/>
              <w:rPr>
                <w:rFonts w:ascii="Times New Roman" w:hAnsi="Times New Roman" w:cs="Times New Roman" w:eastAsiaTheme="minorHAnsi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 w:eastAsiaTheme="minorHAnsi"/>
                <w:b/>
                <w:bCs/>
                <w:sz w:val="24"/>
                <w:szCs w:val="24"/>
                <w:lang w:eastAsia="en-US"/>
              </w:rPr>
              <w:t>Г</w:t>
            </w:r>
          </w:p>
          <w:p w14:paraId="6266A1C5">
            <w:pPr>
              <w:spacing w:after="0" w:line="240" w:lineRule="auto"/>
              <w:jc w:val="center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</w:p>
          <w:p w14:paraId="1658FDAD">
            <w:pPr>
              <w:spacing w:after="0" w:line="240" w:lineRule="auto"/>
              <w:jc w:val="center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</w:p>
          <w:p w14:paraId="6F089A08">
            <w:pPr>
              <w:spacing w:after="0" w:line="240" w:lineRule="auto"/>
              <w:jc w:val="center"/>
              <w:rPr>
                <w:rFonts w:ascii="Times New Roman" w:hAnsi="Times New Roman" w:cs="Times New Roman" w:eastAsiaTheme="minorHAnsi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4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80A09FC">
            <w:pPr>
              <w:spacing w:after="0" w:line="240" w:lineRule="auto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7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42DE3BB">
            <w:pPr>
              <w:spacing w:after="0" w:line="240" w:lineRule="auto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84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A4B1DBE">
            <w:pPr>
              <w:pStyle w:val="6"/>
              <w:spacing w:line="240" w:lineRule="auto"/>
              <w:rPr>
                <w:lang w:val="ru-RU"/>
              </w:rPr>
            </w:pPr>
            <w:r>
              <w:rPr>
                <w:lang w:val="ru-RU"/>
              </w:rPr>
              <w:t>К-- вступать в диалог, задавать собеседнику вопросы.</w:t>
            </w:r>
          </w:p>
          <w:p w14:paraId="294B410F">
            <w:pPr>
              <w:pStyle w:val="6"/>
              <w:spacing w:line="240" w:lineRule="auto"/>
              <w:rPr>
                <w:lang w:val="ru-RU"/>
              </w:rPr>
            </w:pPr>
            <w:r>
              <w:rPr>
                <w:lang w:val="ru-RU"/>
              </w:rPr>
              <w:t>П-</w:t>
            </w:r>
            <w:r>
              <w:rPr>
                <w:rFonts w:eastAsiaTheme="minorHAnsi"/>
                <w:lang w:val="ru-RU" w:eastAsia="en-US"/>
              </w:rPr>
              <w:t>использовать изученную терминологию в своих устных и письменных высказываниях;</w:t>
            </w:r>
          </w:p>
          <w:p w14:paraId="1F867F50">
            <w:pPr>
              <w:pStyle w:val="6"/>
              <w:spacing w:line="240" w:lineRule="auto"/>
              <w:rPr>
                <w:lang w:val="ru-RU"/>
              </w:rPr>
            </w:pPr>
          </w:p>
          <w:p w14:paraId="05CED5A4">
            <w:pPr>
              <w:pStyle w:val="6"/>
              <w:spacing w:line="240" w:lineRule="auto"/>
              <w:rPr>
                <w:lang w:val="ru-RU"/>
              </w:rPr>
            </w:pPr>
          </w:p>
        </w:tc>
        <w:tc>
          <w:tcPr>
            <w:tcW w:w="127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AE6A32E">
            <w:pPr>
              <w:spacing w:after="0" w:line="240" w:lineRule="auto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  <w:t>готовность вступать в сотрудничество с другими людьми с учётом этики общения, проявление толерантности и доброжелательности</w:t>
            </w:r>
          </w:p>
        </w:tc>
      </w:tr>
      <w:tr w14:paraId="488997F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3" w:hRule="atLeast"/>
        </w:trPr>
        <w:tc>
          <w:tcPr>
            <w:tcW w:w="95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791F30C">
            <w:pPr>
              <w:spacing w:after="0" w:line="240" w:lineRule="auto"/>
              <w:jc w:val="center"/>
              <w:rPr>
                <w:rFonts w:ascii="Times New Roman" w:hAnsi="Times New Roman" w:eastAsia="SimSun" w:cs="Times New Roman"/>
                <w:sz w:val="24"/>
                <w:szCs w:val="24"/>
              </w:rPr>
            </w:pPr>
            <w:r>
              <w:rPr>
                <w:rFonts w:ascii="Times New Roman" w:hAnsi="Times New Roman" w:eastAsia="SimSun" w:cs="Times New Roman"/>
                <w:sz w:val="24"/>
                <w:szCs w:val="24"/>
              </w:rPr>
              <w:t xml:space="preserve">Постановка темы и цели </w:t>
            </w:r>
          </w:p>
        </w:tc>
        <w:tc>
          <w:tcPr>
            <w:tcW w:w="9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525F690">
            <w:pPr>
              <w:spacing w:after="0" w:line="240" w:lineRule="auto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  <w:t>Обеспечение мотивации для принятия обучающимися цели учебно-познавательной деятельности.</w:t>
            </w:r>
          </w:p>
        </w:tc>
        <w:tc>
          <w:tcPr>
            <w:tcW w:w="9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C70DF08">
            <w:pPr>
              <w:spacing w:after="0" w:line="240" w:lineRule="auto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  <w:t xml:space="preserve"> </w:t>
            </w:r>
          </w:p>
        </w:tc>
        <w:tc>
          <w:tcPr>
            <w:tcW w:w="326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5AE4AE6">
            <w:pPr>
              <w:spacing w:after="0" w:line="238" w:lineRule="atLeast"/>
              <w:jc w:val="both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</w:rPr>
              <w:t>Проводит параллель с ранее изученным материалом.</w:t>
            </w:r>
          </w:p>
          <w:p w14:paraId="5A7C1545">
            <w:pPr>
              <w:spacing w:after="0" w:line="238" w:lineRule="atLeast"/>
              <w:jc w:val="both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</w:rPr>
              <w:t>Вместе с детьми формулирует тему занятия, цель и задачи.</w:t>
            </w:r>
          </w:p>
          <w:p w14:paraId="6548EF5A">
            <w:pPr>
              <w:spacing w:after="0" w:line="238" w:lineRule="atLeast"/>
              <w:jc w:val="both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</w:rPr>
              <w:t>Тема: «Волшебная корзина с цветами»</w:t>
            </w:r>
          </w:p>
          <w:p w14:paraId="3A133021">
            <w:pPr>
              <w:spacing w:after="0" w:line="238" w:lineRule="atLeast"/>
              <w:jc w:val="both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</w:rPr>
              <w:t xml:space="preserve">Цель урока: </w:t>
            </w:r>
          </w:p>
          <w:p w14:paraId="0D2A3310">
            <w:pPr>
              <w:spacing w:after="0" w:line="238" w:lineRule="atLeast"/>
              <w:jc w:val="both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</w:rPr>
              <w:t>Познакомится с разными техниками создания цветов</w:t>
            </w:r>
          </w:p>
          <w:p w14:paraId="5DCD11E2">
            <w:pPr>
              <w:spacing w:after="0" w:line="240" w:lineRule="auto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</w:rPr>
              <w:t>Создать цветы в разных техниках</w:t>
            </w:r>
          </w:p>
        </w:tc>
        <w:tc>
          <w:tcPr>
            <w:tcW w:w="184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652B2AC">
            <w:pPr>
              <w:spacing w:after="0" w:line="238" w:lineRule="atLeast"/>
              <w:jc w:val="both"/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  <w:t xml:space="preserve"> </w:t>
            </w: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</w:rPr>
              <w:t>Отвечают на вопросы.</w:t>
            </w:r>
          </w:p>
          <w:p w14:paraId="4D9D2D1A">
            <w:pPr>
              <w:spacing w:after="0" w:line="240" w:lineRule="auto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4"/>
                <w:szCs w:val="24"/>
              </w:rPr>
              <w:t>Формулируют тему и образовательные цели урока.</w:t>
            </w:r>
          </w:p>
        </w:tc>
        <w:tc>
          <w:tcPr>
            <w:tcW w:w="9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1D81643">
            <w:pPr>
              <w:spacing w:after="0" w:line="240" w:lineRule="auto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</w:p>
          <w:p w14:paraId="79DADDAE">
            <w:pPr>
              <w:spacing w:after="0" w:line="240" w:lineRule="auto"/>
              <w:jc w:val="center"/>
              <w:rPr>
                <w:rFonts w:ascii="Times New Roman" w:hAnsi="Times New Roman" w:cs="Times New Roman" w:eastAsiaTheme="minorHAnsi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4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C775824">
            <w:pPr>
              <w:spacing w:after="0" w:line="240" w:lineRule="auto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7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A25DA56">
            <w:pPr>
              <w:spacing w:after="0" w:line="240" w:lineRule="auto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  <w:t>- использовать изученную терминологию в своих устных и письменных высказываниях;</w:t>
            </w:r>
          </w:p>
          <w:p w14:paraId="28A1D1E5">
            <w:pPr>
              <w:spacing w:after="0" w:line="240" w:lineRule="auto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</w:p>
          <w:p w14:paraId="62FE139C">
            <w:pPr>
              <w:spacing w:after="0" w:line="240" w:lineRule="auto"/>
              <w:jc w:val="center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</w:p>
          <w:p w14:paraId="48432435">
            <w:pPr>
              <w:spacing w:after="0" w:line="240" w:lineRule="auto"/>
              <w:jc w:val="center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</w:p>
          <w:p w14:paraId="52D0EB9B">
            <w:pPr>
              <w:spacing w:after="0" w:line="240" w:lineRule="auto"/>
              <w:jc w:val="center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84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A08501F">
            <w:pPr>
              <w:pStyle w:val="6"/>
              <w:spacing w:line="240" w:lineRule="auto"/>
              <w:rPr>
                <w:lang w:val="ru-RU"/>
              </w:rPr>
            </w:pPr>
            <w:r>
              <w:rPr>
                <w:lang w:val="ru-RU"/>
              </w:rPr>
              <w:t>К-- вступать в диалог, задавать собеседнику вопросы.</w:t>
            </w:r>
          </w:p>
          <w:p w14:paraId="33EB77CB">
            <w:pPr>
              <w:pStyle w:val="6"/>
              <w:spacing w:line="240" w:lineRule="auto"/>
              <w:rPr>
                <w:lang w:val="ru-RU"/>
              </w:rPr>
            </w:pPr>
          </w:p>
          <w:p w14:paraId="6B5F8275">
            <w:pPr>
              <w:pStyle w:val="6"/>
              <w:spacing w:line="240" w:lineRule="auto"/>
              <w:rPr>
                <w:lang w:val="ru-RU"/>
              </w:rPr>
            </w:pPr>
          </w:p>
        </w:tc>
        <w:tc>
          <w:tcPr>
            <w:tcW w:w="127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A1CA8EE">
            <w:pPr>
              <w:spacing w:after="0" w:line="240" w:lineRule="auto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  <w:t>готовность вступать в сотрудничество с другими людьми с учётом этики общения, проявление толерантности и доброжелательности</w:t>
            </w:r>
          </w:p>
        </w:tc>
      </w:tr>
      <w:tr w14:paraId="3EA41D2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65" w:hRule="atLeast"/>
        </w:trPr>
        <w:tc>
          <w:tcPr>
            <w:tcW w:w="95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198A378">
            <w:pPr>
              <w:pStyle w:val="6"/>
              <w:spacing w:line="240" w:lineRule="auto"/>
              <w:jc w:val="center"/>
              <w:rPr>
                <w:lang w:val="ru-RU"/>
              </w:rPr>
            </w:pPr>
            <w:bookmarkStart w:id="2" w:name="_Hlk192864767"/>
            <w:r>
              <w:t>Открытие новых знаний</w:t>
            </w:r>
          </w:p>
        </w:tc>
        <w:tc>
          <w:tcPr>
            <w:tcW w:w="9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7C41546">
            <w:pPr>
              <w:pStyle w:val="6"/>
              <w:spacing w:line="240" w:lineRule="auto"/>
              <w:rPr>
                <w:rFonts w:eastAsiaTheme="minorHAnsi"/>
                <w:lang w:val="ru-RU" w:eastAsia="en-US"/>
              </w:rPr>
            </w:pPr>
            <w:r>
              <w:rPr>
                <w:rFonts w:eastAsiaTheme="minorHAnsi"/>
                <w:lang w:val="ru-RU" w:eastAsia="en-US"/>
              </w:rPr>
              <w:t xml:space="preserve">Обеспечение восприятия, осмысления и первичного запоминания знаний, связей и отношений в объекте изучения. </w:t>
            </w:r>
          </w:p>
        </w:tc>
        <w:tc>
          <w:tcPr>
            <w:tcW w:w="9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87100BC">
            <w:pPr>
              <w:spacing w:after="0" w:line="240" w:lineRule="auto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</w:p>
          <w:p w14:paraId="22361220">
            <w:pPr>
              <w:spacing w:after="0" w:line="240" w:lineRule="auto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</w:p>
          <w:p w14:paraId="0F6229C6">
            <w:pPr>
              <w:spacing w:after="0" w:line="240" w:lineRule="auto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</w:p>
          <w:p w14:paraId="43E943BB">
            <w:pPr>
              <w:spacing w:after="0" w:line="240" w:lineRule="auto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</w:p>
          <w:p w14:paraId="66D83C9D">
            <w:pPr>
              <w:spacing w:after="0" w:line="240" w:lineRule="auto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</w:p>
          <w:p w14:paraId="109A5184">
            <w:pPr>
              <w:spacing w:after="0" w:line="240" w:lineRule="auto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</w:p>
          <w:p w14:paraId="0B35FFCF">
            <w:pPr>
              <w:spacing w:after="0" w:line="240" w:lineRule="auto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</w:p>
          <w:p w14:paraId="31A36D49">
            <w:pPr>
              <w:spacing w:after="0" w:line="240" w:lineRule="auto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</w:p>
          <w:p w14:paraId="65A44F20">
            <w:pPr>
              <w:spacing w:after="0" w:line="240" w:lineRule="auto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</w:p>
          <w:p w14:paraId="6B7C7502">
            <w:pPr>
              <w:spacing w:after="0" w:line="240" w:lineRule="auto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</w:p>
          <w:p w14:paraId="20A1CDA2">
            <w:pPr>
              <w:spacing w:after="0" w:line="240" w:lineRule="auto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</w:p>
          <w:p w14:paraId="7A5A75B9">
            <w:pPr>
              <w:spacing w:after="0" w:line="240" w:lineRule="auto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</w:p>
          <w:p w14:paraId="7B632B0C">
            <w:pPr>
              <w:spacing w:after="0" w:line="240" w:lineRule="auto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</w:p>
          <w:p w14:paraId="26775A7B">
            <w:pPr>
              <w:spacing w:after="0" w:line="240" w:lineRule="auto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</w:p>
          <w:p w14:paraId="4BD6E28C">
            <w:pPr>
              <w:spacing w:after="0" w:line="240" w:lineRule="auto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</w:p>
          <w:p w14:paraId="0DBDE1BD">
            <w:pPr>
              <w:spacing w:after="0" w:line="240" w:lineRule="auto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</w:p>
          <w:p w14:paraId="4889D113">
            <w:pPr>
              <w:spacing w:after="0" w:line="240" w:lineRule="auto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326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6B12238">
            <w:pPr>
              <w:pStyle w:val="4"/>
              <w:textAlignment w:val="baseline"/>
              <w:rPr>
                <w:rStyle w:val="8"/>
                <w:rFonts w:ascii="Times New Roman" w:hAnsi="Times New Roman" w:cs="Times New Roman"/>
                <w:spacing w:val="-5"/>
                <w:sz w:val="24"/>
                <w:szCs w:val="24"/>
              </w:rPr>
            </w:pPr>
            <w:r>
              <w:rPr>
                <w:rStyle w:val="8"/>
                <w:rFonts w:ascii="Times New Roman" w:hAnsi="Times New Roman" w:cs="Times New Roman"/>
                <w:spacing w:val="-5"/>
                <w:sz w:val="24"/>
                <w:szCs w:val="24"/>
              </w:rPr>
              <w:t xml:space="preserve"> Рассказ о значении праздника 8 Марта.</w:t>
            </w:r>
          </w:p>
          <w:p w14:paraId="27564123">
            <w:pPr>
              <w:pStyle w:val="4"/>
              <w:textAlignment w:val="baseline"/>
              <w:rPr>
                <w:rStyle w:val="8"/>
                <w:rFonts w:ascii="Times New Roman" w:hAnsi="Times New Roman" w:cs="Times New Roman"/>
                <w:spacing w:val="-5"/>
                <w:sz w:val="24"/>
                <w:szCs w:val="24"/>
              </w:rPr>
            </w:pPr>
            <w:r>
              <w:rPr>
                <w:rStyle w:val="8"/>
                <w:rFonts w:ascii="Times New Roman" w:hAnsi="Times New Roman" w:cs="Times New Roman"/>
                <w:spacing w:val="-5"/>
                <w:sz w:val="24"/>
                <w:szCs w:val="24"/>
              </w:rPr>
              <w:t>Демонстрация видеоролика</w:t>
            </w:r>
          </w:p>
          <w:p w14:paraId="64558A04">
            <w:pPr>
              <w:pStyle w:val="4"/>
              <w:textAlignment w:val="baseline"/>
              <w:rPr>
                <w:rFonts w:ascii="Times New Roman" w:hAnsi="Times New Roman" w:cs="Times New Roman"/>
                <w:spacing w:val="-5"/>
                <w:sz w:val="24"/>
                <w:szCs w:val="24"/>
              </w:rPr>
            </w:pPr>
            <w:r>
              <w:rPr>
                <w:rStyle w:val="8"/>
                <w:rFonts w:ascii="Times New Roman" w:hAnsi="Times New Roman" w:cs="Times New Roman"/>
                <w:spacing w:val="-5"/>
                <w:sz w:val="24"/>
                <w:szCs w:val="24"/>
              </w:rPr>
              <w:t>Показ и анализ различных техник изготовления цветов (оригами, квиллинг, аппликация и др.), анализ особенности каждой техники, предоставляет пошаговую инструкцию.</w:t>
            </w:r>
          </w:p>
          <w:p w14:paraId="474B6D67">
            <w:pPr>
              <w:spacing w:after="0" w:line="240" w:lineRule="auto"/>
              <w:rPr>
                <w:rStyle w:val="8"/>
                <w:rFonts w:ascii="Times New Roman" w:hAnsi="Times New Roman" w:eastAsia="SimSun" w:cs="Times New Roman"/>
                <w:spacing w:val="-5"/>
                <w:sz w:val="24"/>
                <w:szCs w:val="24"/>
              </w:rPr>
            </w:pPr>
            <w:r>
              <w:rPr>
                <w:rStyle w:val="8"/>
                <w:rFonts w:ascii="Times New Roman" w:hAnsi="Times New Roman" w:eastAsia="SimSun" w:cs="Times New Roman"/>
                <w:spacing w:val="-5"/>
                <w:sz w:val="24"/>
                <w:szCs w:val="24"/>
              </w:rPr>
              <w:t>ФИЗМИНУТКА</w:t>
            </w:r>
          </w:p>
          <w:p w14:paraId="33B0EA5A">
            <w:pPr>
              <w:pStyle w:val="4"/>
              <w:ind w:left="360"/>
              <w:textAlignment w:val="baseline"/>
              <w:rPr>
                <w:rFonts w:ascii="Times New Roman" w:hAnsi="Times New Roman" w:cs="Times New Roman"/>
                <w:spacing w:val="-5"/>
                <w:sz w:val="24"/>
                <w:szCs w:val="24"/>
              </w:rPr>
            </w:pPr>
            <w:r>
              <w:rPr>
                <w:rStyle w:val="8"/>
                <w:rFonts w:ascii="Times New Roman" w:hAnsi="Times New Roman" w:cs="Times New Roman"/>
                <w:spacing w:val="-5"/>
                <w:sz w:val="24"/>
                <w:szCs w:val="24"/>
              </w:rPr>
              <w:t>Учитель предлагает ученикам выполнить несколько простых физических упражнений, чтобы размяться и отдохнуть.</w:t>
            </w:r>
          </w:p>
          <w:p w14:paraId="365ADD8E">
            <w:pPr>
              <w:pStyle w:val="4"/>
              <w:ind w:left="360"/>
              <w:textAlignment w:val="baseline"/>
              <w:rPr>
                <w:rFonts w:ascii="Times New Roman" w:hAnsi="Times New Roman" w:cs="Times New Roman"/>
                <w:spacing w:val="-5"/>
                <w:sz w:val="24"/>
                <w:szCs w:val="24"/>
              </w:rPr>
            </w:pPr>
            <w:r>
              <w:rPr>
                <w:rStyle w:val="8"/>
                <w:rFonts w:ascii="Times New Roman" w:hAnsi="Times New Roman" w:cs="Times New Roman"/>
                <w:b/>
                <w:bCs/>
                <w:spacing w:val="-5"/>
                <w:sz w:val="24"/>
                <w:szCs w:val="24"/>
              </w:rPr>
              <w:t>Продолжительность</w:t>
            </w:r>
            <w:r>
              <w:rPr>
                <w:rStyle w:val="8"/>
                <w:rFonts w:ascii="Times New Roman" w:hAnsi="Times New Roman" w:cs="Times New Roman"/>
                <w:spacing w:val="-5"/>
                <w:sz w:val="24"/>
                <w:szCs w:val="24"/>
              </w:rPr>
              <w:t>: 5-7 минут.</w:t>
            </w:r>
          </w:p>
          <w:p w14:paraId="06589FFA">
            <w:pPr>
              <w:spacing w:after="0" w:line="240" w:lineRule="auto"/>
              <w:rPr>
                <w:rFonts w:ascii="Times New Roman" w:hAnsi="Times New Roman" w:eastAsia="SimSu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F82B334">
            <w:pPr>
              <w:spacing w:after="0" w:line="240" w:lineRule="auto"/>
              <w:rPr>
                <w:rFonts w:ascii="Times New Roman" w:hAnsi="Times New Roman" w:eastAsia="SimSun" w:cs="Times New Roman"/>
                <w:sz w:val="24"/>
                <w:szCs w:val="24"/>
              </w:rPr>
            </w:pPr>
          </w:p>
          <w:p w14:paraId="7421921A">
            <w:pPr>
              <w:spacing w:after="0" w:line="240" w:lineRule="auto"/>
              <w:rPr>
                <w:rFonts w:ascii="Times New Roman" w:hAnsi="Times New Roman" w:eastAsia="SimSun" w:cs="Times New Roman"/>
                <w:sz w:val="24"/>
                <w:szCs w:val="24"/>
              </w:rPr>
            </w:pPr>
          </w:p>
          <w:p w14:paraId="46EEE2D6">
            <w:pPr>
              <w:spacing w:after="0" w:line="240" w:lineRule="auto"/>
              <w:rPr>
                <w:rFonts w:ascii="Times New Roman" w:hAnsi="Times New Roman" w:eastAsia="SimSun" w:cs="Times New Roman"/>
                <w:sz w:val="24"/>
                <w:szCs w:val="24"/>
              </w:rPr>
            </w:pPr>
            <w:r>
              <w:rPr>
                <w:rFonts w:ascii="Times New Roman" w:hAnsi="Times New Roman" w:eastAsia="SimSun" w:cs="Times New Roman"/>
                <w:sz w:val="24"/>
                <w:szCs w:val="24"/>
              </w:rPr>
              <w:t xml:space="preserve">Обсуждение </w:t>
            </w:r>
          </w:p>
          <w:p w14:paraId="5580FB17">
            <w:pPr>
              <w:spacing w:after="0" w:line="240" w:lineRule="auto"/>
              <w:rPr>
                <w:rFonts w:ascii="Times New Roman" w:hAnsi="Times New Roman" w:eastAsia="SimSun" w:cs="Times New Roman"/>
                <w:sz w:val="24"/>
                <w:szCs w:val="24"/>
              </w:rPr>
            </w:pPr>
          </w:p>
          <w:p w14:paraId="502D88E8">
            <w:pPr>
              <w:spacing w:after="0" w:line="240" w:lineRule="auto"/>
              <w:rPr>
                <w:rFonts w:ascii="Times New Roman" w:hAnsi="Times New Roman" w:eastAsia="SimSun" w:cs="Times New Roman"/>
                <w:sz w:val="24"/>
                <w:szCs w:val="24"/>
              </w:rPr>
            </w:pPr>
          </w:p>
          <w:p w14:paraId="7DEA072A">
            <w:pPr>
              <w:spacing w:after="0" w:line="240" w:lineRule="auto"/>
              <w:rPr>
                <w:rFonts w:ascii="Times New Roman" w:hAnsi="Times New Roman" w:eastAsia="SimSun" w:cs="Times New Roman"/>
                <w:sz w:val="24"/>
                <w:szCs w:val="24"/>
              </w:rPr>
            </w:pPr>
          </w:p>
          <w:p w14:paraId="47F427B4">
            <w:pPr>
              <w:spacing w:after="0" w:line="240" w:lineRule="auto"/>
              <w:rPr>
                <w:rFonts w:ascii="Times New Roman" w:hAnsi="Times New Roman" w:eastAsia="SimSun" w:cs="Times New Roman"/>
                <w:sz w:val="24"/>
                <w:szCs w:val="24"/>
              </w:rPr>
            </w:pPr>
            <w:r>
              <w:rPr>
                <w:rFonts w:ascii="Times New Roman" w:hAnsi="Times New Roman" w:eastAsia="SimSun" w:cs="Times New Roman"/>
                <w:sz w:val="24"/>
                <w:szCs w:val="24"/>
              </w:rPr>
              <w:t>ДЕТИ ВЫПОЛНЯЮТ УПРАЖНЕНИЯ СИДЯ ЗА ПАРТАМИ</w:t>
            </w:r>
          </w:p>
        </w:tc>
        <w:tc>
          <w:tcPr>
            <w:tcW w:w="9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A710E33">
            <w:pPr>
              <w:spacing w:after="0" w:line="240" w:lineRule="auto"/>
              <w:jc w:val="center"/>
              <w:rPr>
                <w:rFonts w:ascii="Times New Roman" w:hAnsi="Times New Roman" w:cs="Times New Roman" w:eastAsiaTheme="minorHAnsi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 w:eastAsiaTheme="minorHAnsi"/>
                <w:b/>
                <w:bCs/>
                <w:sz w:val="24"/>
                <w:szCs w:val="24"/>
                <w:lang w:eastAsia="en-US"/>
              </w:rPr>
              <w:t>Ф</w:t>
            </w:r>
          </w:p>
          <w:p w14:paraId="090B27AF">
            <w:pPr>
              <w:spacing w:after="0" w:line="240" w:lineRule="auto"/>
              <w:jc w:val="center"/>
              <w:rPr>
                <w:rFonts w:ascii="Times New Roman" w:hAnsi="Times New Roman" w:cs="Times New Roman" w:eastAsiaTheme="minorHAnsi"/>
                <w:b/>
                <w:bCs/>
                <w:sz w:val="24"/>
                <w:szCs w:val="24"/>
                <w:lang w:eastAsia="en-US"/>
              </w:rPr>
            </w:pPr>
          </w:p>
          <w:p w14:paraId="1E3A9D83">
            <w:pPr>
              <w:spacing w:after="0" w:line="240" w:lineRule="auto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</w:p>
          <w:p w14:paraId="49B95C0B">
            <w:pPr>
              <w:spacing w:after="0" w:line="240" w:lineRule="auto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</w:p>
          <w:p w14:paraId="670CE756">
            <w:pPr>
              <w:spacing w:after="0" w:line="240" w:lineRule="auto"/>
              <w:jc w:val="center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</w:p>
          <w:p w14:paraId="7513CA2C">
            <w:pPr>
              <w:spacing w:after="0" w:line="240" w:lineRule="auto"/>
              <w:jc w:val="center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</w:p>
          <w:p w14:paraId="133FE476">
            <w:pPr>
              <w:spacing w:after="0" w:line="240" w:lineRule="auto"/>
              <w:jc w:val="center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</w:p>
          <w:p w14:paraId="152C3AB1">
            <w:pPr>
              <w:spacing w:after="0" w:line="240" w:lineRule="auto"/>
              <w:jc w:val="center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</w:p>
          <w:p w14:paraId="5CD45823">
            <w:pPr>
              <w:spacing w:after="0" w:line="240" w:lineRule="auto"/>
              <w:jc w:val="center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</w:p>
          <w:p w14:paraId="59462DA0">
            <w:pPr>
              <w:spacing w:after="0" w:line="240" w:lineRule="auto"/>
              <w:jc w:val="center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</w:p>
          <w:p w14:paraId="74513714">
            <w:pPr>
              <w:spacing w:after="0" w:line="240" w:lineRule="auto"/>
              <w:jc w:val="center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</w:p>
          <w:p w14:paraId="6ABADFF1">
            <w:pPr>
              <w:spacing w:after="0" w:line="240" w:lineRule="auto"/>
              <w:jc w:val="center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</w:p>
          <w:p w14:paraId="1E2E0D20">
            <w:pPr>
              <w:spacing w:after="0" w:line="240" w:lineRule="auto"/>
              <w:jc w:val="center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</w:p>
          <w:p w14:paraId="67BA3FAB">
            <w:pPr>
              <w:spacing w:after="0" w:line="240" w:lineRule="auto"/>
              <w:jc w:val="center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</w:p>
          <w:p w14:paraId="6F29620D">
            <w:pPr>
              <w:spacing w:after="0" w:line="240" w:lineRule="auto"/>
              <w:rPr>
                <w:rFonts w:ascii="Times New Roman" w:hAnsi="Times New Roman" w:cs="Times New Roman" w:eastAsiaTheme="minorHAnsi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4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1A3923F">
            <w:pPr>
              <w:spacing w:after="0" w:line="240" w:lineRule="auto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  <w:t>Наглядные пособия, видеоролик.</w:t>
            </w:r>
          </w:p>
          <w:p w14:paraId="1B2E48BD">
            <w:pPr>
              <w:spacing w:after="0" w:line="240" w:lineRule="auto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</w:p>
          <w:p w14:paraId="59A949EF">
            <w:pPr>
              <w:spacing w:after="0" w:line="240" w:lineRule="auto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</w:p>
          <w:p w14:paraId="4E863668">
            <w:pPr>
              <w:spacing w:after="0" w:line="240" w:lineRule="auto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</w:p>
          <w:p w14:paraId="0DE212CB">
            <w:pPr>
              <w:spacing w:after="0" w:line="240" w:lineRule="auto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</w:p>
          <w:p w14:paraId="34F7B583">
            <w:pPr>
              <w:spacing w:after="0" w:line="240" w:lineRule="auto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</w:p>
          <w:p w14:paraId="1DFB2C2C">
            <w:pPr>
              <w:spacing w:after="0" w:line="240" w:lineRule="auto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</w:p>
          <w:p w14:paraId="47DA55B2">
            <w:pPr>
              <w:spacing w:after="0" w:line="240" w:lineRule="auto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</w:p>
          <w:p w14:paraId="1E1672F8">
            <w:pPr>
              <w:spacing w:after="0" w:line="240" w:lineRule="auto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</w:p>
          <w:p w14:paraId="5E455DBF">
            <w:pPr>
              <w:spacing w:after="0" w:line="240" w:lineRule="auto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</w:p>
          <w:p w14:paraId="262A576F">
            <w:pPr>
              <w:spacing w:after="0" w:line="240" w:lineRule="auto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</w:p>
          <w:p w14:paraId="4168F825">
            <w:pPr>
              <w:spacing w:after="0" w:line="240" w:lineRule="auto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</w:p>
          <w:p w14:paraId="73046D78">
            <w:pPr>
              <w:spacing w:after="0" w:line="240" w:lineRule="auto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</w:p>
          <w:p w14:paraId="0BE8801F">
            <w:pPr>
              <w:spacing w:after="0" w:line="240" w:lineRule="auto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7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187CB8C">
            <w:pPr>
              <w:pStyle w:val="6"/>
              <w:spacing w:line="240" w:lineRule="auto"/>
              <w:rPr>
                <w:rFonts w:eastAsiaTheme="minorHAnsi"/>
                <w:lang w:val="ru-RU" w:eastAsia="en-US"/>
              </w:rPr>
            </w:pPr>
            <w:r>
              <w:rPr>
                <w:rFonts w:eastAsiaTheme="minorHAnsi"/>
                <w:lang w:val="ru-RU" w:eastAsia="en-US"/>
              </w:rPr>
              <w:t>-анализировать образец по предложенным вопросам</w:t>
            </w:r>
          </w:p>
          <w:p w14:paraId="0198B319">
            <w:pPr>
              <w:pStyle w:val="6"/>
              <w:spacing w:line="240" w:lineRule="auto"/>
              <w:rPr>
                <w:rFonts w:eastAsiaTheme="minorHAnsi"/>
                <w:lang w:val="ru-RU" w:eastAsia="en-US"/>
              </w:rPr>
            </w:pPr>
          </w:p>
          <w:p w14:paraId="5A1B75A9">
            <w:pPr>
              <w:pStyle w:val="6"/>
              <w:spacing w:line="240" w:lineRule="auto"/>
              <w:rPr>
                <w:rFonts w:eastAsiaTheme="minorHAnsi"/>
                <w:lang w:val="ru-RU" w:eastAsia="en-US"/>
              </w:rPr>
            </w:pPr>
          </w:p>
          <w:p w14:paraId="6A7DBB58">
            <w:pPr>
              <w:pStyle w:val="6"/>
              <w:spacing w:line="240" w:lineRule="auto"/>
              <w:rPr>
                <w:rFonts w:eastAsiaTheme="minorHAnsi"/>
                <w:lang w:val="ru-RU" w:eastAsia="en-US"/>
              </w:rPr>
            </w:pPr>
          </w:p>
        </w:tc>
        <w:tc>
          <w:tcPr>
            <w:tcW w:w="184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F6EE8D8">
            <w:pPr>
              <w:pStyle w:val="6"/>
              <w:spacing w:line="240" w:lineRule="auto"/>
              <w:rPr>
                <w:rFonts w:eastAsiaTheme="minorHAnsi"/>
                <w:lang w:val="ru-RU" w:eastAsia="en-US"/>
              </w:rPr>
            </w:pPr>
            <w:r>
              <w:rPr>
                <w:rFonts w:eastAsiaTheme="minorHAnsi"/>
                <w:lang w:val="ru-RU" w:eastAsia="en-US"/>
              </w:rPr>
              <w:t>П-- делать обобщения (декоративно-художественного характера);</w:t>
            </w:r>
          </w:p>
          <w:p w14:paraId="50E02377">
            <w:pPr>
              <w:pStyle w:val="6"/>
              <w:spacing w:line="240" w:lineRule="auto"/>
              <w:rPr>
                <w:rFonts w:eastAsiaTheme="minorHAnsi"/>
                <w:lang w:val="ru-RU" w:eastAsia="en-US"/>
              </w:rPr>
            </w:pPr>
            <w:r>
              <w:rPr>
                <w:rFonts w:eastAsiaTheme="minorHAnsi"/>
                <w:lang w:val="ru-RU" w:eastAsia="en-US"/>
              </w:rPr>
              <w:t>К-- строить простые суждения об объекте, его строении, свойствах и способах создания;</w:t>
            </w:r>
          </w:p>
          <w:p w14:paraId="7B67472D">
            <w:pPr>
              <w:pStyle w:val="6"/>
              <w:spacing w:line="240" w:lineRule="auto"/>
              <w:rPr>
                <w:rFonts w:eastAsiaTheme="minorHAnsi"/>
                <w:lang w:val="ru-RU" w:eastAsia="en-US"/>
              </w:rPr>
            </w:pPr>
          </w:p>
          <w:p w14:paraId="74891A4C">
            <w:pPr>
              <w:pStyle w:val="6"/>
              <w:spacing w:line="240" w:lineRule="auto"/>
              <w:rPr>
                <w:rFonts w:eastAsiaTheme="minorHAnsi"/>
                <w:lang w:val="ru-RU" w:eastAsia="en-US"/>
              </w:rPr>
            </w:pPr>
          </w:p>
          <w:p w14:paraId="4AC2D510">
            <w:pPr>
              <w:pStyle w:val="6"/>
              <w:spacing w:line="240" w:lineRule="auto"/>
              <w:rPr>
                <w:rFonts w:eastAsiaTheme="minorHAnsi"/>
                <w:lang w:val="ru-RU" w:eastAsia="en-US"/>
              </w:rPr>
            </w:pPr>
          </w:p>
          <w:p w14:paraId="2F749F9B">
            <w:pPr>
              <w:pStyle w:val="6"/>
              <w:spacing w:line="240" w:lineRule="auto"/>
              <w:rPr>
                <w:rFonts w:eastAsiaTheme="minorHAnsi"/>
                <w:lang w:val="ru-RU" w:eastAsia="en-US"/>
              </w:rPr>
            </w:pPr>
          </w:p>
          <w:p w14:paraId="281BBA27">
            <w:pPr>
              <w:pStyle w:val="6"/>
              <w:spacing w:line="240" w:lineRule="auto"/>
              <w:rPr>
                <w:rFonts w:eastAsiaTheme="minorHAnsi"/>
                <w:lang w:val="ru-RU" w:eastAsia="en-US"/>
              </w:rPr>
            </w:pPr>
          </w:p>
          <w:p w14:paraId="4AC13086">
            <w:pPr>
              <w:pStyle w:val="6"/>
              <w:spacing w:line="240" w:lineRule="auto"/>
              <w:rPr>
                <w:rFonts w:eastAsiaTheme="minorHAnsi"/>
                <w:lang w:val="ru-RU" w:eastAsia="en-US"/>
              </w:rPr>
            </w:pPr>
          </w:p>
          <w:p w14:paraId="706F7405">
            <w:pPr>
              <w:pStyle w:val="6"/>
              <w:spacing w:line="240" w:lineRule="auto"/>
              <w:rPr>
                <w:rFonts w:eastAsiaTheme="minorHAnsi"/>
                <w:lang w:val="ru-RU" w:eastAsia="en-US"/>
              </w:rPr>
            </w:pPr>
          </w:p>
          <w:p w14:paraId="7EC2E0DE">
            <w:pPr>
              <w:pStyle w:val="6"/>
              <w:spacing w:line="240" w:lineRule="auto"/>
              <w:rPr>
                <w:rFonts w:eastAsiaTheme="minorHAnsi"/>
                <w:lang w:val="ru-RU" w:eastAsia="en-US"/>
              </w:rPr>
            </w:pPr>
          </w:p>
        </w:tc>
        <w:tc>
          <w:tcPr>
            <w:tcW w:w="127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6B3111C">
            <w:pPr>
              <w:spacing w:after="0" w:line="240" w:lineRule="auto"/>
              <w:rPr>
                <w:rFonts w:ascii="Times New Roman" w:hAnsi="Times New Roman" w:eastAsia="SimSu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hAnsi="Times New Roman" w:eastAsia="SimSun" w:cs="Times New Roman"/>
                <w:sz w:val="24"/>
                <w:szCs w:val="24"/>
                <w:lang w:eastAsia="zh-CN"/>
              </w:rPr>
              <w:t>проявление положительного отношения и интереса к различным видам творческой преобразующей деятельности, стремление к творческой самореализации, мотивация к творческому труду, работе на результат, способность к различным видам практической преобразующей деятельности;</w:t>
            </w:r>
          </w:p>
        </w:tc>
      </w:tr>
      <w:bookmarkEnd w:id="2"/>
      <w:tr w14:paraId="6D448BF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63" w:hRule="atLeast"/>
        </w:trPr>
        <w:tc>
          <w:tcPr>
            <w:tcW w:w="95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8FEA9DF">
            <w:pPr>
              <w:pStyle w:val="6"/>
              <w:spacing w:line="240" w:lineRule="auto"/>
              <w:jc w:val="center"/>
              <w:rPr>
                <w:lang w:val="ru-RU"/>
              </w:rPr>
            </w:pPr>
            <w:r>
              <w:rPr>
                <w:lang w:val="ru-RU"/>
              </w:rPr>
              <w:t>Применение знаний</w:t>
            </w:r>
          </w:p>
        </w:tc>
        <w:tc>
          <w:tcPr>
            <w:tcW w:w="9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CC7A7E8">
            <w:pPr>
              <w:pStyle w:val="6"/>
              <w:spacing w:line="240" w:lineRule="auto"/>
              <w:rPr>
                <w:lang w:val="ru-RU"/>
              </w:rPr>
            </w:pPr>
            <w:r>
              <w:rPr>
                <w:lang w:val="ru-RU"/>
              </w:rPr>
              <w:t>Закрепление изученного материала на практике</w:t>
            </w:r>
          </w:p>
        </w:tc>
        <w:tc>
          <w:tcPr>
            <w:tcW w:w="9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281253B">
            <w:pPr>
              <w:spacing w:after="0" w:line="240" w:lineRule="auto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326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ED8CA97">
            <w:pPr>
              <w:pStyle w:val="4"/>
              <w:numPr>
                <w:ilvl w:val="0"/>
                <w:numId w:val="4"/>
              </w:numPr>
              <w:tabs>
                <w:tab w:val="clear" w:pos="720"/>
              </w:tabs>
              <w:ind w:left="0"/>
              <w:textAlignment w:val="baseline"/>
              <w:rPr>
                <w:rStyle w:val="8"/>
                <w:rFonts w:ascii="Times New Roman" w:hAnsi="Times New Roman" w:cs="Times New Roman"/>
                <w:spacing w:val="-5"/>
                <w:sz w:val="24"/>
                <w:szCs w:val="24"/>
              </w:rPr>
            </w:pPr>
            <w:r>
              <w:rPr>
                <w:rStyle w:val="8"/>
                <w:rFonts w:ascii="Times New Roman" w:hAnsi="Times New Roman" w:cs="Times New Roman"/>
                <w:spacing w:val="-5"/>
                <w:sz w:val="24"/>
                <w:szCs w:val="24"/>
              </w:rPr>
              <w:t>Повторение техники безопасности при работе с ножницами, клеем…</w:t>
            </w:r>
          </w:p>
          <w:p w14:paraId="43B3B796">
            <w:pPr>
              <w:pStyle w:val="4"/>
              <w:numPr>
                <w:ilvl w:val="0"/>
                <w:numId w:val="4"/>
              </w:numPr>
              <w:tabs>
                <w:tab w:val="clear" w:pos="720"/>
              </w:tabs>
              <w:ind w:left="0"/>
              <w:textAlignment w:val="baseline"/>
              <w:rPr>
                <w:rFonts w:ascii="Times New Roman" w:hAnsi="Times New Roman" w:cs="Times New Roman"/>
                <w:spacing w:val="-5"/>
                <w:sz w:val="24"/>
                <w:szCs w:val="24"/>
              </w:rPr>
            </w:pPr>
            <w:r>
              <w:rPr>
                <w:rStyle w:val="8"/>
                <w:rFonts w:ascii="Times New Roman" w:hAnsi="Times New Roman" w:cs="Times New Roman"/>
                <w:spacing w:val="-5"/>
                <w:sz w:val="24"/>
                <w:szCs w:val="24"/>
              </w:rPr>
              <w:t>Учитель оказывает индивидуальную помощь, корректирует ошибки, советует варианты улучшения работы.</w:t>
            </w:r>
          </w:p>
          <w:p w14:paraId="2B7A3A85">
            <w:pPr>
              <w:spacing w:after="0" w:line="240" w:lineRule="auto"/>
              <w:rPr>
                <w:rStyle w:val="8"/>
                <w:rFonts w:ascii="Times New Roman" w:hAnsi="Times New Roman" w:eastAsia="SimSun" w:cs="Times New Roman"/>
                <w:spacing w:val="-5"/>
                <w:sz w:val="24"/>
                <w:szCs w:val="24"/>
              </w:rPr>
            </w:pPr>
            <w:r>
              <w:rPr>
                <w:rStyle w:val="8"/>
                <w:rFonts w:ascii="Times New Roman" w:hAnsi="Times New Roman" w:eastAsia="SimSun" w:cs="Times New Roman"/>
                <w:spacing w:val="-5"/>
                <w:sz w:val="24"/>
                <w:szCs w:val="24"/>
              </w:rPr>
              <w:t>(ПРИЛОЖЕНИЕ 1-8)</w:t>
            </w:r>
          </w:p>
          <w:p w14:paraId="64FAD917">
            <w:pPr>
              <w:spacing w:after="0" w:line="240" w:lineRule="auto"/>
              <w:rPr>
                <w:rFonts w:ascii="Times New Roman" w:hAnsi="Times New Roman" w:eastAsia="SimSun" w:cs="Times New Roman"/>
                <w:spacing w:val="-5"/>
                <w:sz w:val="24"/>
                <w:szCs w:val="24"/>
              </w:rPr>
            </w:pPr>
            <w:r>
              <w:rPr>
                <w:rStyle w:val="8"/>
                <w:rFonts w:ascii="Times New Roman" w:hAnsi="Times New Roman" w:eastAsia="SimSun" w:cs="Times New Roman"/>
                <w:b/>
                <w:bCs/>
                <w:spacing w:val="-5"/>
                <w:sz w:val="24"/>
                <w:szCs w:val="24"/>
              </w:rPr>
              <w:t>Продолжительность</w:t>
            </w:r>
            <w:r>
              <w:rPr>
                <w:rStyle w:val="8"/>
                <w:rFonts w:ascii="Times New Roman" w:hAnsi="Times New Roman" w:eastAsia="SimSun" w:cs="Times New Roman"/>
                <w:spacing w:val="-5"/>
                <w:sz w:val="24"/>
                <w:szCs w:val="24"/>
              </w:rPr>
              <w:t>: 15-20 минут.</w:t>
            </w:r>
          </w:p>
        </w:tc>
        <w:tc>
          <w:tcPr>
            <w:tcW w:w="184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6672B9D">
            <w:pPr>
              <w:spacing w:after="0" w:line="240" w:lineRule="auto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  <w:r>
              <w:rPr>
                <w:rStyle w:val="8"/>
                <w:rFonts w:ascii="Times New Roman" w:hAnsi="Times New Roman" w:eastAsia="SimSun" w:cs="Times New Roman"/>
                <w:spacing w:val="-5"/>
                <w:sz w:val="24"/>
                <w:szCs w:val="24"/>
              </w:rPr>
              <w:t>Ученики самостоятельно изготавливают цветы выбранными техниками под руководством учителя.</w:t>
            </w:r>
          </w:p>
          <w:p w14:paraId="18B8BC4B">
            <w:pPr>
              <w:pStyle w:val="4"/>
              <w:numPr>
                <w:ilvl w:val="0"/>
                <w:numId w:val="5"/>
              </w:numPr>
              <w:tabs>
                <w:tab w:val="clear" w:pos="720"/>
              </w:tabs>
              <w:ind w:left="0"/>
              <w:textAlignment w:val="baseline"/>
              <w:rPr>
                <w:rFonts w:ascii="Times New Roman" w:hAnsi="Times New Roman" w:cs="Times New Roman"/>
                <w:spacing w:val="-5"/>
                <w:sz w:val="24"/>
                <w:szCs w:val="24"/>
              </w:rPr>
            </w:pPr>
            <w:r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  <w:t xml:space="preserve"> </w:t>
            </w:r>
          </w:p>
          <w:p w14:paraId="021C3B9A">
            <w:pPr>
              <w:spacing w:after="0" w:line="240" w:lineRule="auto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</w:p>
          <w:p w14:paraId="102738D2">
            <w:pPr>
              <w:spacing w:after="0" w:line="240" w:lineRule="auto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</w:p>
          <w:p w14:paraId="4BBB9AC5">
            <w:pPr>
              <w:spacing w:after="0" w:line="240" w:lineRule="auto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</w:p>
          <w:p w14:paraId="772D572C">
            <w:pPr>
              <w:spacing w:after="0" w:line="240" w:lineRule="auto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</w:p>
          <w:p w14:paraId="77C8E15A">
            <w:pPr>
              <w:pStyle w:val="4"/>
              <w:textAlignment w:val="baseline"/>
              <w:rPr>
                <w:rFonts w:ascii="Times New Roman" w:hAnsi="Times New Roman" w:cs="Times New Roman"/>
                <w:spacing w:val="-5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07A3A92">
            <w:pPr>
              <w:spacing w:after="0" w:line="240" w:lineRule="auto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  <w:t>П</w:t>
            </w:r>
          </w:p>
          <w:p w14:paraId="1C25DD11">
            <w:pPr>
              <w:spacing w:after="0" w:line="240" w:lineRule="auto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</w:p>
          <w:p w14:paraId="739E898C">
            <w:pPr>
              <w:spacing w:after="0" w:line="240" w:lineRule="auto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</w:p>
          <w:p w14:paraId="240FBECA">
            <w:pPr>
              <w:spacing w:after="0" w:line="240" w:lineRule="auto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</w:p>
          <w:p w14:paraId="0B1719D6">
            <w:pPr>
              <w:spacing w:after="0" w:line="240" w:lineRule="auto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</w:p>
          <w:p w14:paraId="1046E10A">
            <w:pPr>
              <w:spacing w:after="0" w:line="240" w:lineRule="auto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</w:p>
          <w:p w14:paraId="0A33FC40">
            <w:pPr>
              <w:spacing w:after="0" w:line="240" w:lineRule="auto"/>
              <w:jc w:val="center"/>
              <w:rPr>
                <w:rFonts w:ascii="Times New Roman" w:hAnsi="Times New Roman" w:cs="Times New Roman" w:eastAsiaTheme="minorHAnsi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4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E04C118">
            <w:pPr>
              <w:spacing w:after="0" w:line="240" w:lineRule="auto"/>
              <w:rPr>
                <w:rFonts w:ascii="Times New Roman" w:hAnsi="Times New Roman" w:eastAsia="SimSun" w:cs="Times New Roman"/>
                <w:sz w:val="24"/>
                <w:szCs w:val="24"/>
              </w:rPr>
            </w:pPr>
            <w:r>
              <w:rPr>
                <w:rFonts w:ascii="Times New Roman" w:hAnsi="Times New Roman" w:eastAsia="SimSun" w:cs="Times New Roman"/>
                <w:sz w:val="24"/>
                <w:szCs w:val="24"/>
              </w:rPr>
              <w:t xml:space="preserve">Музыкальное сопровождение.  </w:t>
            </w:r>
          </w:p>
          <w:p w14:paraId="0760DEE6">
            <w:pPr>
              <w:spacing w:after="0" w:line="240" w:lineRule="auto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eastAsia="SimSun" w:cs="Times New Roman"/>
                <w:sz w:val="24"/>
                <w:szCs w:val="24"/>
              </w:rPr>
              <w:t>Образцы готовых работ; гафрированная бумага; цветная бумага; блестки; пластилин; и т.д.</w:t>
            </w:r>
          </w:p>
        </w:tc>
        <w:tc>
          <w:tcPr>
            <w:tcW w:w="17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29D3E81">
            <w:pPr>
              <w:spacing w:after="0" w:line="240" w:lineRule="auto"/>
              <w:rPr>
                <w:rFonts w:ascii="Times New Roman" w:hAnsi="Times New Roman" w:eastAsia="SimSu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hAnsi="Times New Roman" w:eastAsia="SimSun" w:cs="Times New Roman"/>
                <w:sz w:val="24"/>
                <w:szCs w:val="24"/>
                <w:lang w:eastAsia="zh-CN"/>
              </w:rPr>
              <w:t>-анализировать задание (образец) по предложенным вопросам, самостоятельно выполнять доступные задания с опорой на инструкционную (технологическую) карту;</w:t>
            </w:r>
          </w:p>
          <w:p w14:paraId="0573A053">
            <w:pPr>
              <w:spacing w:after="0" w:line="240" w:lineRule="auto"/>
              <w:rPr>
                <w:rFonts w:ascii="Times New Roman" w:hAnsi="Times New Roman" w:eastAsia="SimSu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hAnsi="Times New Roman" w:eastAsia="SimSun" w:cs="Times New Roman"/>
                <w:sz w:val="24"/>
                <w:szCs w:val="24"/>
                <w:lang w:eastAsia="zh-CN"/>
              </w:rPr>
              <w:t>- конструировать и моделировать изделия из различных материалов по модели.</w:t>
            </w:r>
          </w:p>
          <w:p w14:paraId="6A258CFE">
            <w:pPr>
              <w:spacing w:after="0" w:line="240" w:lineRule="auto"/>
              <w:rPr>
                <w:rFonts w:ascii="Times New Roman" w:hAnsi="Times New Roman" w:cs="Times New Roman" w:eastAsiaTheme="minorHAnsi"/>
                <w:sz w:val="24"/>
                <w:szCs w:val="24"/>
                <w:lang w:eastAsia="zh-CN"/>
              </w:rPr>
            </w:pPr>
          </w:p>
        </w:tc>
        <w:tc>
          <w:tcPr>
            <w:tcW w:w="184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693C1AE">
            <w:pPr>
              <w:pStyle w:val="6"/>
              <w:spacing w:line="240" w:lineRule="auto"/>
              <w:rPr>
                <w:lang w:val="ru-RU"/>
              </w:rPr>
            </w:pPr>
            <w:r>
              <w:rPr>
                <w:lang w:val="ru-RU"/>
              </w:rPr>
              <w:t>П- комбинировать и использовать освоенные технологии при изготовлении изделий в соответствии с декоративно-художественной задачей;</w:t>
            </w:r>
          </w:p>
          <w:p w14:paraId="1D7A1BCF">
            <w:pPr>
              <w:pStyle w:val="6"/>
              <w:spacing w:line="240" w:lineRule="auto"/>
              <w:rPr>
                <w:lang w:val="ru-RU"/>
              </w:rPr>
            </w:pPr>
            <w:r>
              <w:rPr>
                <w:lang w:val="ru-RU"/>
              </w:rPr>
              <w:t>- следовать при выполнении работы инструкциям учителя.</w:t>
            </w:r>
          </w:p>
          <w:p w14:paraId="5A7DF9A3">
            <w:pPr>
              <w:pStyle w:val="6"/>
              <w:spacing w:line="240" w:lineRule="auto"/>
              <w:rPr>
                <w:lang w:val="ru-RU"/>
              </w:rPr>
            </w:pPr>
            <w:r>
              <w:rPr>
                <w:lang w:val="ru-RU"/>
              </w:rPr>
              <w:t>Р- рационально организовывать свою работу (подготовка рабочего места, поддержание и наведение порядка, уборка после работы);</w:t>
            </w:r>
          </w:p>
          <w:p w14:paraId="2DDEBA7B">
            <w:pPr>
              <w:pStyle w:val="6"/>
              <w:spacing w:line="240" w:lineRule="auto"/>
              <w:rPr>
                <w:lang w:val="ru-RU"/>
              </w:rPr>
            </w:pPr>
            <w:r>
              <w:rPr>
                <w:lang w:val="ru-RU"/>
              </w:rPr>
              <w:t>- выполнять правила безопасности труда при выполнении работы;</w:t>
            </w:r>
          </w:p>
          <w:p w14:paraId="133D20B1">
            <w:pPr>
              <w:pStyle w:val="6"/>
              <w:spacing w:line="240" w:lineRule="auto"/>
              <w:rPr>
                <w:lang w:val="ru-RU"/>
              </w:rPr>
            </w:pPr>
            <w:r>
              <w:rPr>
                <w:lang w:val="ru-RU"/>
              </w:rPr>
              <w:t>- устанавливать причинно-следственные связи между выполняемыми действиями и их результатами.</w:t>
            </w:r>
          </w:p>
          <w:p w14:paraId="4136F13F">
            <w:pPr>
              <w:pStyle w:val="6"/>
              <w:spacing w:line="240" w:lineRule="auto"/>
              <w:rPr>
                <w:lang w:val="ru-RU"/>
              </w:rPr>
            </w:pPr>
          </w:p>
        </w:tc>
        <w:tc>
          <w:tcPr>
            <w:tcW w:w="127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91ECA52">
            <w:pPr>
              <w:spacing w:after="0" w:line="240" w:lineRule="auto"/>
              <w:rPr>
                <w:rFonts w:ascii="Times New Roman" w:hAnsi="Times New Roman" w:eastAsia="SimSun" w:cs="Times New Roman"/>
                <w:sz w:val="24"/>
                <w:szCs w:val="24"/>
                <w:lang w:eastAsia="zh-CN"/>
              </w:rPr>
            </w:pPr>
            <w:bookmarkStart w:id="3" w:name="_Hlk192864817"/>
            <w:r>
              <w:rPr>
                <w:rFonts w:ascii="Times New Roman" w:hAnsi="Times New Roman" w:eastAsia="SimSun" w:cs="Times New Roman"/>
                <w:sz w:val="24"/>
                <w:szCs w:val="24"/>
                <w:lang w:eastAsia="zh-CN"/>
              </w:rPr>
              <w:t>проявление устойчивых волевых качества и способность к саморегуляции: организованность, аккуратность, трудолюбие, ответственность</w:t>
            </w:r>
            <w:bookmarkEnd w:id="3"/>
          </w:p>
        </w:tc>
      </w:tr>
      <w:tr w14:paraId="6EB5D49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" w:hRule="atLeast"/>
        </w:trPr>
        <w:tc>
          <w:tcPr>
            <w:tcW w:w="95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9BB982A">
            <w:pPr>
              <w:pStyle w:val="6"/>
              <w:spacing w:line="240" w:lineRule="auto"/>
              <w:jc w:val="center"/>
              <w:rPr>
                <w:lang w:val="ru-RU"/>
              </w:rPr>
            </w:pPr>
            <w:r>
              <w:rPr>
                <w:lang w:val="ru-RU"/>
              </w:rPr>
              <w:t>Итог урока</w:t>
            </w:r>
          </w:p>
        </w:tc>
        <w:tc>
          <w:tcPr>
            <w:tcW w:w="9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CC97E11">
            <w:pPr>
              <w:pStyle w:val="6"/>
              <w:spacing w:line="240" w:lineRule="auto"/>
              <w:jc w:val="both"/>
              <w:rPr>
                <w:lang w:val="ru-RU"/>
              </w:rPr>
            </w:pPr>
            <w:r>
              <w:rPr>
                <w:lang w:val="ru-RU"/>
              </w:rPr>
              <w:t>Анализ и оценка успешности достижения цели; выявление качества и уровня овладения знаниями</w:t>
            </w:r>
          </w:p>
        </w:tc>
        <w:tc>
          <w:tcPr>
            <w:tcW w:w="9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8F620ED">
            <w:pPr>
              <w:spacing w:after="0" w:line="240" w:lineRule="auto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326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A87575A">
            <w:pPr>
              <w:pStyle w:val="4"/>
              <w:textAlignment w:val="baseline"/>
              <w:rPr>
                <w:rStyle w:val="8"/>
                <w:rFonts w:ascii="Times New Roman" w:hAnsi="Times New Roman" w:cs="Times New Roman"/>
                <w:b/>
                <w:bCs/>
                <w:spacing w:val="-5"/>
                <w:sz w:val="24"/>
                <w:szCs w:val="24"/>
              </w:rPr>
            </w:pPr>
            <w:r>
              <w:rPr>
                <w:rStyle w:val="8"/>
                <w:rFonts w:ascii="Times New Roman" w:hAnsi="Times New Roman" w:cs="Times New Roman"/>
                <w:b/>
                <w:bCs/>
                <w:spacing w:val="-5"/>
                <w:sz w:val="24"/>
                <w:szCs w:val="24"/>
              </w:rPr>
              <w:t xml:space="preserve">Организация выставки работ </w:t>
            </w:r>
          </w:p>
          <w:p w14:paraId="452EF68E">
            <w:pPr>
              <w:pStyle w:val="4"/>
              <w:numPr>
                <w:ilvl w:val="0"/>
                <w:numId w:val="6"/>
              </w:numPr>
              <w:tabs>
                <w:tab w:val="clear" w:pos="720"/>
              </w:tabs>
              <w:ind w:left="0"/>
              <w:textAlignment w:val="baseline"/>
              <w:rPr>
                <w:rStyle w:val="8"/>
                <w:rFonts w:ascii="Times New Roman" w:hAnsi="Times New Roman" w:cs="Times New Roman"/>
                <w:spacing w:val="-5"/>
                <w:sz w:val="24"/>
                <w:szCs w:val="24"/>
              </w:rPr>
            </w:pPr>
            <w:r>
              <w:rPr>
                <w:rStyle w:val="8"/>
                <w:rFonts w:ascii="Times New Roman" w:hAnsi="Times New Roman" w:cs="Times New Roman"/>
                <w:spacing w:val="-5"/>
                <w:sz w:val="24"/>
                <w:szCs w:val="24"/>
              </w:rPr>
              <w:t>Учитель проводит обсуждение выполненных работ, просит учеников поделиться впечатлениями, выявляет успехи и трудности. Обсуждаются возможные пути совершенствования.</w:t>
            </w:r>
          </w:p>
          <w:p w14:paraId="68B284F3">
            <w:pPr>
              <w:pStyle w:val="4"/>
              <w:numPr>
                <w:ilvl w:val="0"/>
                <w:numId w:val="6"/>
              </w:numPr>
              <w:tabs>
                <w:tab w:val="clear" w:pos="720"/>
              </w:tabs>
              <w:ind w:left="0"/>
              <w:textAlignment w:val="baseline"/>
              <w:rPr>
                <w:rFonts w:ascii="Times New Roman" w:hAnsi="Times New Roman" w:cs="Times New Roman"/>
                <w:spacing w:val="-5"/>
                <w:sz w:val="24"/>
                <w:szCs w:val="24"/>
              </w:rPr>
            </w:pPr>
            <w:r>
              <w:rPr>
                <w:rStyle w:val="8"/>
                <w:rFonts w:ascii="Times New Roman" w:hAnsi="Times New Roman" w:cs="Times New Roman"/>
                <w:sz w:val="24"/>
                <w:szCs w:val="24"/>
              </w:rPr>
              <w:t>Рефлексия (ПРИЛОЖЕНИЕ 10)</w:t>
            </w:r>
          </w:p>
          <w:p w14:paraId="35B57DC7">
            <w:pPr>
              <w:pStyle w:val="4"/>
              <w:numPr>
                <w:ilvl w:val="0"/>
                <w:numId w:val="6"/>
              </w:numPr>
              <w:tabs>
                <w:tab w:val="clear" w:pos="720"/>
              </w:tabs>
              <w:ind w:left="0"/>
              <w:textAlignment w:val="baseline"/>
              <w:rPr>
                <w:rFonts w:ascii="Times New Roman" w:hAnsi="Times New Roman" w:cs="Times New Roman"/>
                <w:spacing w:val="-5"/>
                <w:sz w:val="24"/>
                <w:szCs w:val="24"/>
              </w:rPr>
            </w:pPr>
            <w:r>
              <w:rPr>
                <w:rStyle w:val="8"/>
                <w:rFonts w:ascii="Times New Roman" w:hAnsi="Times New Roman" w:cs="Times New Roman"/>
                <w:b/>
                <w:bCs/>
                <w:spacing w:val="-5"/>
                <w:sz w:val="24"/>
                <w:szCs w:val="24"/>
              </w:rPr>
              <w:t>Продолжительность</w:t>
            </w:r>
            <w:r>
              <w:rPr>
                <w:rStyle w:val="8"/>
                <w:rFonts w:ascii="Times New Roman" w:hAnsi="Times New Roman" w:cs="Times New Roman"/>
                <w:spacing w:val="-5"/>
                <w:sz w:val="24"/>
                <w:szCs w:val="24"/>
              </w:rPr>
              <w:t>: 3-5 минут.</w:t>
            </w:r>
          </w:p>
          <w:p w14:paraId="0EA70D1E">
            <w:pPr>
              <w:spacing w:after="0" w:line="240" w:lineRule="auto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84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9AEF8DD">
            <w:pPr>
              <w:pStyle w:val="4"/>
              <w:numPr>
                <w:ilvl w:val="0"/>
                <w:numId w:val="6"/>
              </w:numPr>
              <w:tabs>
                <w:tab w:val="clear" w:pos="720"/>
              </w:tabs>
              <w:ind w:left="0"/>
              <w:textAlignment w:val="baseline"/>
              <w:rPr>
                <w:rFonts w:ascii="Times New Roman" w:hAnsi="Times New Roman" w:cs="Times New Roman"/>
                <w:spacing w:val="-5"/>
                <w:sz w:val="24"/>
                <w:szCs w:val="24"/>
              </w:rPr>
            </w:pPr>
            <w:r>
              <w:rPr>
                <w:rStyle w:val="8"/>
                <w:rFonts w:ascii="Times New Roman" w:hAnsi="Times New Roman" w:cs="Times New Roman"/>
                <w:spacing w:val="-5"/>
                <w:sz w:val="24"/>
                <w:szCs w:val="24"/>
              </w:rPr>
              <w:t>Групповое обсуждение, анализ работ.</w:t>
            </w:r>
          </w:p>
          <w:p w14:paraId="088DFC46">
            <w:pPr>
              <w:pStyle w:val="4"/>
              <w:numPr>
                <w:ilvl w:val="0"/>
                <w:numId w:val="6"/>
              </w:numPr>
              <w:tabs>
                <w:tab w:val="clear" w:pos="720"/>
              </w:tabs>
              <w:ind w:left="0"/>
              <w:textAlignment w:val="baseline"/>
              <w:rPr>
                <w:rFonts w:ascii="Times New Roman" w:hAnsi="Times New Roman" w:cs="Times New Roman"/>
                <w:spacing w:val="-5"/>
                <w:sz w:val="24"/>
                <w:szCs w:val="24"/>
              </w:rPr>
            </w:pPr>
            <w:r>
              <w:rPr>
                <w:rStyle w:val="8"/>
                <w:rFonts w:ascii="Times New Roman" w:hAnsi="Times New Roman" w:cs="Times New Roman"/>
                <w:spacing w:val="-5"/>
                <w:sz w:val="24"/>
                <w:szCs w:val="24"/>
              </w:rPr>
              <w:t xml:space="preserve"> Готовые изделия учеников.</w:t>
            </w:r>
          </w:p>
          <w:p w14:paraId="40A0004B">
            <w:pPr>
              <w:pStyle w:val="4"/>
              <w:textAlignment w:val="baseline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Style w:val="8"/>
                <w:rFonts w:ascii="Times New Roman" w:hAnsi="Times New Roman" w:cs="Times New Roman"/>
                <w:b/>
                <w:bCs/>
                <w:sz w:val="24"/>
                <w:szCs w:val="24"/>
              </w:rPr>
              <w:t>Самооценка и взаимооценка работ по алгоритму.</w:t>
            </w:r>
          </w:p>
          <w:p w14:paraId="55381C7B">
            <w:pPr>
              <w:spacing w:after="0" w:line="240" w:lineRule="auto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  <w:t>Дети свои цветы вывешивают в корзину на доске.</w:t>
            </w:r>
          </w:p>
        </w:tc>
        <w:tc>
          <w:tcPr>
            <w:tcW w:w="9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4A96F5A">
            <w:pPr>
              <w:spacing w:after="0" w:line="240" w:lineRule="auto"/>
              <w:jc w:val="center"/>
              <w:rPr>
                <w:rFonts w:ascii="Times New Roman" w:hAnsi="Times New Roman" w:cs="Times New Roman" w:eastAsiaTheme="minorHAnsi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 w:eastAsiaTheme="minorHAnsi"/>
                <w:b/>
                <w:bCs/>
                <w:sz w:val="24"/>
                <w:szCs w:val="24"/>
                <w:lang w:eastAsia="en-US"/>
              </w:rPr>
              <w:t>Ф</w:t>
            </w:r>
          </w:p>
          <w:p w14:paraId="554D405A">
            <w:pPr>
              <w:spacing w:after="0" w:line="240" w:lineRule="auto"/>
              <w:jc w:val="center"/>
              <w:rPr>
                <w:rFonts w:ascii="Times New Roman" w:hAnsi="Times New Roman" w:cs="Times New Roman" w:eastAsiaTheme="minorHAnsi"/>
                <w:b/>
                <w:bCs/>
                <w:sz w:val="24"/>
                <w:szCs w:val="24"/>
                <w:lang w:eastAsia="en-US"/>
              </w:rPr>
            </w:pPr>
          </w:p>
          <w:p w14:paraId="1EFED034">
            <w:pPr>
              <w:spacing w:after="0" w:line="240" w:lineRule="auto"/>
              <w:jc w:val="center"/>
              <w:rPr>
                <w:rFonts w:ascii="Times New Roman" w:hAnsi="Times New Roman" w:cs="Times New Roman" w:eastAsiaTheme="minorHAnsi"/>
                <w:b/>
                <w:bCs/>
                <w:sz w:val="24"/>
                <w:szCs w:val="24"/>
                <w:lang w:eastAsia="en-US"/>
              </w:rPr>
            </w:pPr>
          </w:p>
          <w:p w14:paraId="21B9BFA2">
            <w:pPr>
              <w:spacing w:after="0" w:line="240" w:lineRule="auto"/>
              <w:jc w:val="center"/>
              <w:rPr>
                <w:rFonts w:ascii="Times New Roman" w:hAnsi="Times New Roman" w:cs="Times New Roman" w:eastAsiaTheme="minorHAnsi"/>
                <w:b/>
                <w:bCs/>
                <w:sz w:val="24"/>
                <w:szCs w:val="24"/>
                <w:lang w:eastAsia="en-US"/>
              </w:rPr>
            </w:pPr>
          </w:p>
          <w:p w14:paraId="1552909A">
            <w:pPr>
              <w:spacing w:after="0" w:line="240" w:lineRule="auto"/>
              <w:jc w:val="center"/>
              <w:rPr>
                <w:rFonts w:ascii="Times New Roman" w:hAnsi="Times New Roman" w:cs="Times New Roman" w:eastAsiaTheme="minorHAnsi"/>
                <w:b/>
                <w:bCs/>
                <w:sz w:val="24"/>
                <w:szCs w:val="24"/>
                <w:lang w:eastAsia="en-US"/>
              </w:rPr>
            </w:pPr>
          </w:p>
          <w:p w14:paraId="68566114">
            <w:pPr>
              <w:spacing w:after="0" w:line="240" w:lineRule="auto"/>
              <w:jc w:val="center"/>
              <w:rPr>
                <w:rFonts w:ascii="Times New Roman" w:hAnsi="Times New Roman" w:cs="Times New Roman" w:eastAsiaTheme="minorHAnsi"/>
                <w:b/>
                <w:bCs/>
                <w:sz w:val="24"/>
                <w:szCs w:val="24"/>
                <w:lang w:eastAsia="en-US"/>
              </w:rPr>
            </w:pPr>
          </w:p>
          <w:p w14:paraId="5C1B8899">
            <w:pPr>
              <w:spacing w:after="0" w:line="240" w:lineRule="auto"/>
              <w:jc w:val="center"/>
              <w:rPr>
                <w:rFonts w:ascii="Times New Roman" w:hAnsi="Times New Roman" w:cs="Times New Roman" w:eastAsiaTheme="minorHAnsi"/>
                <w:b/>
                <w:bCs/>
                <w:sz w:val="24"/>
                <w:szCs w:val="24"/>
                <w:lang w:eastAsia="en-US"/>
              </w:rPr>
            </w:pPr>
          </w:p>
          <w:p w14:paraId="656C7FBB">
            <w:pPr>
              <w:spacing w:after="0" w:line="240" w:lineRule="auto"/>
              <w:jc w:val="center"/>
              <w:rPr>
                <w:rFonts w:ascii="Times New Roman" w:hAnsi="Times New Roman" w:cs="Times New Roman" w:eastAsiaTheme="minorHAnsi"/>
                <w:b/>
                <w:bCs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 w:eastAsiaTheme="minorHAnsi"/>
                <w:b/>
                <w:bCs/>
                <w:sz w:val="24"/>
                <w:szCs w:val="24"/>
                <w:lang w:eastAsia="en-US"/>
              </w:rPr>
              <w:t>И</w:t>
            </w:r>
          </w:p>
          <w:p w14:paraId="5321B346">
            <w:pPr>
              <w:spacing w:after="0" w:line="240" w:lineRule="auto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</w:p>
          <w:p w14:paraId="4EE76DA1">
            <w:pPr>
              <w:spacing w:after="0" w:line="240" w:lineRule="auto"/>
              <w:jc w:val="center"/>
              <w:rPr>
                <w:rFonts w:ascii="Times New Roman" w:hAnsi="Times New Roman" w:cs="Times New Roman" w:eastAsiaTheme="minorHAnsi"/>
                <w:b/>
                <w:sz w:val="24"/>
                <w:szCs w:val="24"/>
                <w:lang w:eastAsia="en-US"/>
              </w:rPr>
            </w:pPr>
          </w:p>
          <w:p w14:paraId="1F65943B">
            <w:pPr>
              <w:spacing w:after="0" w:line="240" w:lineRule="auto"/>
              <w:jc w:val="center"/>
              <w:rPr>
                <w:rFonts w:ascii="Times New Roman" w:hAnsi="Times New Roman" w:cs="Times New Roman" w:eastAsiaTheme="minorHAnsi"/>
                <w:b/>
                <w:sz w:val="24"/>
                <w:szCs w:val="24"/>
                <w:lang w:eastAsia="en-US"/>
              </w:rPr>
            </w:pPr>
          </w:p>
          <w:p w14:paraId="16F44DA3">
            <w:pPr>
              <w:spacing w:after="0" w:line="240" w:lineRule="auto"/>
              <w:jc w:val="center"/>
              <w:rPr>
                <w:rFonts w:ascii="Times New Roman" w:hAnsi="Times New Roman" w:cs="Times New Roman" w:eastAsiaTheme="minorHAnsi"/>
                <w:b/>
                <w:sz w:val="24"/>
                <w:szCs w:val="24"/>
                <w:lang w:eastAsia="en-US"/>
              </w:rPr>
            </w:pPr>
          </w:p>
          <w:p w14:paraId="35533484">
            <w:pPr>
              <w:spacing w:after="0" w:line="240" w:lineRule="auto"/>
              <w:jc w:val="center"/>
              <w:rPr>
                <w:rFonts w:ascii="Times New Roman" w:hAnsi="Times New Roman" w:cs="Times New Roman" w:eastAsiaTheme="minorHAnsi"/>
                <w:b/>
                <w:sz w:val="24"/>
                <w:szCs w:val="24"/>
                <w:lang w:eastAsia="en-US"/>
              </w:rPr>
            </w:pPr>
          </w:p>
          <w:p w14:paraId="54127EAC">
            <w:pPr>
              <w:spacing w:after="0" w:line="240" w:lineRule="auto"/>
              <w:jc w:val="center"/>
              <w:rPr>
                <w:rFonts w:ascii="Times New Roman" w:hAnsi="Times New Roman" w:cs="Times New Roman" w:eastAsiaTheme="minorHAnsi"/>
                <w:b/>
                <w:sz w:val="24"/>
                <w:szCs w:val="24"/>
                <w:lang w:eastAsia="en-US"/>
              </w:rPr>
            </w:pPr>
          </w:p>
          <w:p w14:paraId="64927AB4">
            <w:pPr>
              <w:spacing w:after="0" w:line="240" w:lineRule="auto"/>
              <w:jc w:val="center"/>
              <w:rPr>
                <w:rFonts w:ascii="Times New Roman" w:hAnsi="Times New Roman" w:cs="Times New Roman" w:eastAsiaTheme="minorHAnsi"/>
                <w:b/>
                <w:sz w:val="24"/>
                <w:szCs w:val="24"/>
                <w:lang w:eastAsia="en-US"/>
              </w:rPr>
            </w:pPr>
          </w:p>
          <w:p w14:paraId="627A2CA5">
            <w:pPr>
              <w:spacing w:after="0" w:line="240" w:lineRule="auto"/>
              <w:jc w:val="center"/>
              <w:rPr>
                <w:rFonts w:ascii="Times New Roman" w:hAnsi="Times New Roman" w:cs="Times New Roman" w:eastAsiaTheme="minorHAnsi"/>
                <w:b/>
                <w:sz w:val="24"/>
                <w:szCs w:val="24"/>
                <w:lang w:eastAsia="en-US"/>
              </w:rPr>
            </w:pPr>
          </w:p>
          <w:p w14:paraId="040FAD4E">
            <w:pPr>
              <w:spacing w:after="0" w:line="240" w:lineRule="auto"/>
              <w:jc w:val="center"/>
              <w:rPr>
                <w:rFonts w:ascii="Times New Roman" w:hAnsi="Times New Roman" w:cs="Times New Roman" w:eastAsiaTheme="minorHAnsi"/>
                <w:b/>
                <w:sz w:val="24"/>
                <w:szCs w:val="24"/>
                <w:lang w:eastAsia="en-US"/>
              </w:rPr>
            </w:pPr>
          </w:p>
          <w:p w14:paraId="68784A5F">
            <w:pPr>
              <w:spacing w:after="0" w:line="240" w:lineRule="auto"/>
              <w:jc w:val="center"/>
              <w:rPr>
                <w:rFonts w:ascii="Times New Roman" w:hAnsi="Times New Roman" w:cs="Times New Roman" w:eastAsiaTheme="minorHAnsi"/>
                <w:b/>
                <w:sz w:val="24"/>
                <w:szCs w:val="24"/>
                <w:lang w:eastAsia="en-US"/>
              </w:rPr>
            </w:pPr>
          </w:p>
          <w:p w14:paraId="69CA11D3">
            <w:pPr>
              <w:spacing w:after="0" w:line="240" w:lineRule="auto"/>
              <w:rPr>
                <w:rFonts w:ascii="Times New Roman" w:hAnsi="Times New Roman" w:cs="Times New Roman" w:eastAsiaTheme="minorHAnsi"/>
                <w:b/>
                <w:sz w:val="24"/>
                <w:szCs w:val="24"/>
                <w:lang w:eastAsia="en-US"/>
              </w:rPr>
            </w:pPr>
          </w:p>
        </w:tc>
        <w:tc>
          <w:tcPr>
            <w:tcW w:w="14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07A2601">
            <w:pPr>
              <w:spacing w:after="0" w:line="240" w:lineRule="auto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  <w:t xml:space="preserve"> Алгоритм самооценки. Алгоритм взаимооценки.</w:t>
            </w:r>
          </w:p>
          <w:p w14:paraId="081ABA66">
            <w:pPr>
              <w:spacing w:after="0" w:line="240" w:lineRule="auto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  <w:t>Корзина для работ учащихся.</w:t>
            </w:r>
          </w:p>
        </w:tc>
        <w:tc>
          <w:tcPr>
            <w:tcW w:w="17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46DA05E">
            <w:pPr>
              <w:pStyle w:val="6"/>
              <w:spacing w:line="240" w:lineRule="auto"/>
              <w:rPr>
                <w:lang w:val="ru-RU"/>
              </w:rPr>
            </w:pPr>
          </w:p>
        </w:tc>
        <w:tc>
          <w:tcPr>
            <w:tcW w:w="184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CE91351">
            <w:pPr>
              <w:pStyle w:val="6"/>
              <w:spacing w:line="240" w:lineRule="auto"/>
              <w:rPr>
                <w:lang w:val="ru-RU"/>
              </w:rPr>
            </w:pPr>
            <w:r>
              <w:rPr>
                <w:lang w:val="ru-RU"/>
              </w:rPr>
              <w:t xml:space="preserve"> К - объяснять последовательность совершаемых действий при создании изделия;</w:t>
            </w:r>
          </w:p>
          <w:p w14:paraId="53EF2D41">
            <w:pPr>
              <w:pStyle w:val="6"/>
              <w:spacing w:line="240" w:lineRule="auto"/>
              <w:rPr>
                <w:lang w:val="ru-RU"/>
              </w:rPr>
            </w:pPr>
            <w:r>
              <w:rPr>
                <w:lang w:val="ru-RU"/>
              </w:rPr>
              <w:t>Р-выполнять действия контроля и оценки</w:t>
            </w:r>
          </w:p>
          <w:p w14:paraId="32C6D2A7">
            <w:pPr>
              <w:pStyle w:val="6"/>
              <w:spacing w:line="240" w:lineRule="auto"/>
              <w:rPr>
                <w:lang w:val="ru-RU"/>
              </w:rPr>
            </w:pPr>
          </w:p>
          <w:p w14:paraId="62D06857">
            <w:pPr>
              <w:pStyle w:val="6"/>
              <w:spacing w:line="240" w:lineRule="auto"/>
              <w:rPr>
                <w:lang w:val="ru-RU"/>
              </w:rPr>
            </w:pPr>
          </w:p>
          <w:p w14:paraId="7CADEA4C">
            <w:pPr>
              <w:pStyle w:val="6"/>
              <w:spacing w:line="240" w:lineRule="auto"/>
              <w:rPr>
                <w:lang w:val="ru-RU"/>
              </w:rPr>
            </w:pPr>
          </w:p>
        </w:tc>
        <w:tc>
          <w:tcPr>
            <w:tcW w:w="127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7024FA2">
            <w:pPr>
              <w:pStyle w:val="6"/>
              <w:spacing w:line="240" w:lineRule="auto"/>
              <w:rPr>
                <w:lang w:val="ru-RU"/>
              </w:rPr>
            </w:pPr>
            <w:r>
              <w:rPr>
                <w:lang w:val="ru-RU"/>
              </w:rPr>
              <w:t>готовность вступать в сотрудничество с другими людьми с учётом этики общения, проявление толерантности и доброжелательности</w:t>
            </w:r>
          </w:p>
        </w:tc>
      </w:tr>
      <w:tr w14:paraId="5EC4FB1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" w:hRule="atLeast"/>
        </w:trPr>
        <w:tc>
          <w:tcPr>
            <w:tcW w:w="959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0A97D6C">
            <w:pPr>
              <w:pStyle w:val="6"/>
              <w:spacing w:line="240" w:lineRule="auto"/>
              <w:jc w:val="center"/>
              <w:rPr>
                <w:lang w:val="ru-RU"/>
              </w:rPr>
            </w:pPr>
            <w:r>
              <w:rPr>
                <w:lang w:val="ru-RU"/>
              </w:rPr>
              <w:t>д/з</w:t>
            </w:r>
          </w:p>
        </w:tc>
        <w:tc>
          <w:tcPr>
            <w:tcW w:w="9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13D66B0">
            <w:pPr>
              <w:pStyle w:val="6"/>
              <w:spacing w:line="240" w:lineRule="auto"/>
              <w:jc w:val="both"/>
              <w:rPr>
                <w:lang w:val="ru-RU"/>
              </w:rPr>
            </w:pPr>
          </w:p>
        </w:tc>
        <w:tc>
          <w:tcPr>
            <w:tcW w:w="99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B99283A">
            <w:pPr>
              <w:spacing w:after="0" w:line="240" w:lineRule="auto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326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DA94569">
            <w:pPr>
              <w:pStyle w:val="4"/>
              <w:numPr>
                <w:ilvl w:val="0"/>
                <w:numId w:val="7"/>
              </w:numPr>
              <w:tabs>
                <w:tab w:val="clear" w:pos="720"/>
              </w:tabs>
              <w:ind w:left="0"/>
              <w:textAlignment w:val="baseline"/>
              <w:rPr>
                <w:rFonts w:ascii="Times New Roman" w:hAnsi="Times New Roman" w:cs="Times New Roman"/>
                <w:spacing w:val="-5"/>
                <w:sz w:val="24"/>
                <w:szCs w:val="24"/>
              </w:rPr>
            </w:pPr>
            <w:r>
              <w:rPr>
                <w:rStyle w:val="8"/>
                <w:rFonts w:ascii="Times New Roman" w:hAnsi="Times New Roman" w:cs="Times New Roman"/>
                <w:spacing w:val="-5"/>
                <w:sz w:val="24"/>
                <w:szCs w:val="24"/>
              </w:rPr>
              <w:t>Учитель объявляет домашнее задание, которое может включать завершение начатой работы, создание букетов из изготовленных цветов или разработку собственных дизайнов.</w:t>
            </w:r>
          </w:p>
          <w:p w14:paraId="21D8AF3A">
            <w:pPr>
              <w:pStyle w:val="4"/>
              <w:numPr>
                <w:ilvl w:val="0"/>
                <w:numId w:val="7"/>
              </w:numPr>
              <w:tabs>
                <w:tab w:val="clear" w:pos="720"/>
              </w:tabs>
              <w:ind w:left="0"/>
              <w:textAlignment w:val="baseline"/>
              <w:rPr>
                <w:rStyle w:val="8"/>
                <w:rFonts w:ascii="Times New Roman" w:hAnsi="Times New Roman" w:cs="Times New Roman"/>
                <w:spacing w:val="-5"/>
                <w:sz w:val="24"/>
                <w:szCs w:val="24"/>
              </w:rPr>
            </w:pPr>
            <w:r>
              <w:rPr>
                <w:rStyle w:val="8"/>
                <w:rFonts w:ascii="Times New Roman" w:hAnsi="Times New Roman" w:cs="Times New Roman"/>
                <w:b/>
                <w:bCs/>
                <w:spacing w:val="-5"/>
                <w:sz w:val="24"/>
                <w:szCs w:val="24"/>
              </w:rPr>
              <w:t>Методы</w:t>
            </w:r>
            <w:r>
              <w:rPr>
                <w:rStyle w:val="8"/>
                <w:rFonts w:ascii="Times New Roman" w:hAnsi="Times New Roman" w:cs="Times New Roman"/>
                <w:spacing w:val="-5"/>
                <w:sz w:val="24"/>
                <w:szCs w:val="24"/>
              </w:rPr>
              <w:t>: Объяснение задания.</w:t>
            </w:r>
          </w:p>
          <w:p w14:paraId="10C714FF">
            <w:pPr>
              <w:pStyle w:val="4"/>
              <w:numPr>
                <w:ilvl w:val="0"/>
                <w:numId w:val="7"/>
              </w:numPr>
              <w:tabs>
                <w:tab w:val="clear" w:pos="720"/>
              </w:tabs>
              <w:ind w:left="0"/>
              <w:textAlignment w:val="baseline"/>
              <w:rPr>
                <w:rFonts w:ascii="Times New Roman" w:hAnsi="Times New Roman" w:cs="Times New Roman"/>
                <w:spacing w:val="-5"/>
                <w:sz w:val="24"/>
                <w:szCs w:val="24"/>
              </w:rPr>
            </w:pPr>
          </w:p>
          <w:p w14:paraId="1E5BD4D4">
            <w:pPr>
              <w:pStyle w:val="4"/>
              <w:numPr>
                <w:ilvl w:val="0"/>
                <w:numId w:val="7"/>
              </w:numPr>
              <w:tabs>
                <w:tab w:val="clear" w:pos="720"/>
              </w:tabs>
              <w:ind w:left="0"/>
              <w:textAlignment w:val="baseline"/>
              <w:rPr>
                <w:rStyle w:val="8"/>
                <w:rFonts w:ascii="Times New Roman" w:hAnsi="Times New Roman" w:cs="Times New Roman"/>
                <w:spacing w:val="-5"/>
                <w:sz w:val="24"/>
                <w:szCs w:val="24"/>
              </w:rPr>
            </w:pPr>
            <w:r>
              <w:rPr>
                <w:rStyle w:val="8"/>
                <w:rFonts w:ascii="Times New Roman" w:hAnsi="Times New Roman" w:cs="Times New Roman"/>
                <w:b/>
                <w:bCs/>
                <w:spacing w:val="-5"/>
                <w:sz w:val="24"/>
                <w:szCs w:val="24"/>
              </w:rPr>
              <w:t>Продолжительность</w:t>
            </w:r>
            <w:r>
              <w:rPr>
                <w:rStyle w:val="8"/>
                <w:rFonts w:ascii="Times New Roman" w:hAnsi="Times New Roman" w:cs="Times New Roman"/>
                <w:spacing w:val="-5"/>
                <w:sz w:val="24"/>
                <w:szCs w:val="24"/>
              </w:rPr>
              <w:t>: 1 минута</w:t>
            </w:r>
          </w:p>
        </w:tc>
        <w:tc>
          <w:tcPr>
            <w:tcW w:w="1842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4009106">
            <w:pPr>
              <w:pStyle w:val="4"/>
              <w:numPr>
                <w:ilvl w:val="0"/>
                <w:numId w:val="7"/>
              </w:numPr>
              <w:tabs>
                <w:tab w:val="clear" w:pos="720"/>
              </w:tabs>
              <w:ind w:left="0"/>
              <w:textAlignment w:val="baseline"/>
              <w:rPr>
                <w:rFonts w:ascii="Times New Roman" w:hAnsi="Times New Roman" w:cs="Times New Roman"/>
                <w:spacing w:val="-5"/>
                <w:sz w:val="24"/>
                <w:szCs w:val="24"/>
              </w:rPr>
            </w:pPr>
            <w:r>
              <w:rPr>
                <w:rStyle w:val="8"/>
                <w:rFonts w:ascii="Times New Roman" w:hAnsi="Times New Roman" w:cs="Times New Roman"/>
                <w:spacing w:val="-5"/>
                <w:sz w:val="24"/>
                <w:szCs w:val="24"/>
              </w:rPr>
              <w:t>Закрепление полученных знаний и навыков, продолжение творческой деятельности дома.</w:t>
            </w:r>
          </w:p>
          <w:p w14:paraId="64C85C02">
            <w:pPr>
              <w:pStyle w:val="4"/>
              <w:numPr>
                <w:ilvl w:val="0"/>
                <w:numId w:val="6"/>
              </w:numPr>
              <w:tabs>
                <w:tab w:val="clear" w:pos="720"/>
              </w:tabs>
              <w:ind w:left="0"/>
              <w:textAlignment w:val="baseline"/>
              <w:rPr>
                <w:rStyle w:val="8"/>
                <w:rFonts w:ascii="Times New Roman" w:hAnsi="Times New Roman" w:cs="Times New Roman"/>
                <w:spacing w:val="-5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57EA7D8">
            <w:pPr>
              <w:spacing w:after="0" w:line="240" w:lineRule="auto"/>
              <w:jc w:val="center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41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6F9F19F">
            <w:pPr>
              <w:spacing w:after="0" w:line="240" w:lineRule="auto"/>
              <w:rPr>
                <w:rFonts w:ascii="Times New Roman" w:hAnsi="Times New Roman" w:cs="Times New Roman" w:eastAsiaTheme="minorHAnsi"/>
                <w:sz w:val="24"/>
                <w:szCs w:val="24"/>
                <w:lang w:eastAsia="en-US"/>
              </w:rPr>
            </w:pPr>
          </w:p>
        </w:tc>
        <w:tc>
          <w:tcPr>
            <w:tcW w:w="170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DB726D3">
            <w:pPr>
              <w:pStyle w:val="6"/>
              <w:spacing w:line="240" w:lineRule="auto"/>
              <w:rPr>
                <w:lang w:val="ru-RU"/>
              </w:rPr>
            </w:pPr>
          </w:p>
        </w:tc>
        <w:tc>
          <w:tcPr>
            <w:tcW w:w="184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65919C2">
            <w:pPr>
              <w:pStyle w:val="6"/>
              <w:spacing w:line="240" w:lineRule="auto"/>
              <w:rPr>
                <w:lang w:val="ru-RU"/>
              </w:rPr>
            </w:pPr>
          </w:p>
        </w:tc>
        <w:tc>
          <w:tcPr>
            <w:tcW w:w="127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33E0EA7">
            <w:pPr>
              <w:pStyle w:val="6"/>
              <w:spacing w:line="240" w:lineRule="auto"/>
              <w:rPr>
                <w:lang w:val="ru-RU"/>
              </w:rPr>
            </w:pPr>
          </w:p>
        </w:tc>
      </w:tr>
    </w:tbl>
    <w:p w14:paraId="45E10302">
      <w:pPr>
        <w:rPr>
          <w:rFonts w:ascii="Times New Roman" w:hAnsi="Times New Roman" w:cs="Times New Roman"/>
          <w:sz w:val="24"/>
          <w:szCs w:val="24"/>
        </w:rPr>
      </w:pPr>
    </w:p>
    <w:p w14:paraId="20057BAA">
      <w:pPr>
        <w:rPr>
          <w:rFonts w:ascii="Times New Roman" w:hAnsi="Times New Roman" w:cs="Times New Roman"/>
          <w:sz w:val="24"/>
          <w:szCs w:val="24"/>
        </w:rPr>
      </w:pPr>
    </w:p>
    <w:p w14:paraId="19C70410">
      <w:pPr>
        <w:rPr>
          <w:rFonts w:ascii="Times New Roman" w:hAnsi="Times New Roman" w:cs="Times New Roman"/>
          <w:sz w:val="24"/>
          <w:szCs w:val="24"/>
        </w:rPr>
      </w:pPr>
    </w:p>
    <w:p w14:paraId="57A21D79">
      <w:pPr>
        <w:rPr>
          <w:rFonts w:ascii="Times New Roman" w:hAnsi="Times New Roman" w:cs="Times New Roman"/>
          <w:sz w:val="24"/>
          <w:szCs w:val="24"/>
        </w:rPr>
      </w:pPr>
    </w:p>
    <w:p w14:paraId="2F7A4D9F">
      <w:pPr>
        <w:rPr>
          <w:rFonts w:ascii="Times New Roman" w:hAnsi="Times New Roman" w:cs="Times New Roman"/>
          <w:sz w:val="24"/>
          <w:szCs w:val="24"/>
        </w:rPr>
      </w:pPr>
    </w:p>
    <w:p w14:paraId="2ED427B7">
      <w:pPr>
        <w:jc w:val="right"/>
        <w:rPr>
          <w:rFonts w:ascii="Times New Roman" w:hAnsi="Times New Roman" w:cs="Times New Roman"/>
          <w:i/>
          <w:iCs/>
          <w:sz w:val="20"/>
          <w:szCs w:val="20"/>
        </w:rPr>
      </w:pPr>
      <w:r>
        <w:rPr>
          <w:rFonts w:ascii="Times New Roman" w:hAnsi="Times New Roman" w:cs="Times New Roman"/>
          <w:i/>
          <w:iCs/>
          <w:sz w:val="20"/>
          <w:szCs w:val="20"/>
        </w:rPr>
        <w:t xml:space="preserve">Таблица 1 </w:t>
      </w:r>
    </w:p>
    <w:p w14:paraId="6C2B58A6">
      <w:pPr>
        <w:jc w:val="right"/>
        <w:rPr>
          <w:rFonts w:ascii="Times New Roman" w:hAnsi="Times New Roman" w:cs="Times New Roman"/>
          <w:i/>
          <w:iCs/>
          <w:sz w:val="20"/>
          <w:szCs w:val="20"/>
        </w:rPr>
      </w:pPr>
      <w:r>
        <w:rPr>
          <w:rFonts w:ascii="Times New Roman" w:hAnsi="Times New Roman" w:cs="Times New Roman"/>
          <w:i/>
          <w:iCs/>
          <w:sz w:val="20"/>
          <w:szCs w:val="20"/>
        </w:rPr>
        <w:t>«ТБ инструктаж»</w:t>
      </w:r>
    </w:p>
    <w:tbl>
      <w:tblPr>
        <w:tblStyle w:val="7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393"/>
        <w:gridCol w:w="7393"/>
      </w:tblGrid>
      <w:tr w14:paraId="16D040E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393" w:type="dxa"/>
          </w:tcPr>
          <w:p w14:paraId="7D2BB3FB">
            <w:pPr>
              <w:spacing w:after="0" w:line="240" w:lineRule="auto"/>
              <w:rPr>
                <w:rFonts w:ascii="Times New Roman" w:hAnsi="Times New Roman" w:eastAsia="SimSu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eastAsia="SimSun" w:cs="Times New Roman"/>
                <w:b/>
                <w:bCs/>
                <w:sz w:val="24"/>
                <w:szCs w:val="24"/>
              </w:rPr>
              <w:t>Пазл</w:t>
            </w:r>
          </w:p>
        </w:tc>
        <w:tc>
          <w:tcPr>
            <w:tcW w:w="7393" w:type="dxa"/>
          </w:tcPr>
          <w:p w14:paraId="10A4A164">
            <w:pPr>
              <w:spacing w:after="0" w:line="240" w:lineRule="auto"/>
              <w:rPr>
                <w:rFonts w:ascii="Times New Roman" w:hAnsi="Times New Roman" w:eastAsia="SimSu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eastAsia="SimSun" w:cs="Times New Roman"/>
                <w:b/>
                <w:bCs/>
                <w:sz w:val="24"/>
                <w:szCs w:val="24"/>
              </w:rPr>
              <w:t>ТБ инструктаж (ожидаемые ответы детей)</w:t>
            </w:r>
          </w:p>
        </w:tc>
      </w:tr>
      <w:tr w14:paraId="74ED01F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393" w:type="dxa"/>
          </w:tcPr>
          <w:p w14:paraId="4E5609D9">
            <w:pPr>
              <w:spacing w:after="0" w:line="240" w:lineRule="auto"/>
              <w:rPr>
                <w:rFonts w:ascii="Times New Roman" w:hAnsi="Times New Roman" w:eastAsia="SimSun" w:cs="Times New Roman"/>
                <w:sz w:val="24"/>
                <w:szCs w:val="24"/>
              </w:rPr>
            </w:pPr>
            <w:r>
              <w:rPr>
                <w:rFonts w:ascii="Times New Roman" w:hAnsi="Times New Roman" w:eastAsia="SimSun" w:cs="Times New Roman"/>
                <w:sz w:val="24"/>
                <w:szCs w:val="24"/>
              </w:rPr>
              <w:drawing>
                <wp:inline distT="0" distB="0" distL="0" distR="0">
                  <wp:extent cx="2752090" cy="1833245"/>
                  <wp:effectExtent l="19050" t="0" r="0" b="0"/>
                  <wp:docPr id="121" name="Рисунок 121" descr="C:\Users\kab315\Desktop\подготовка к уроку 1\scale_12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" name="Рисунок 121" descr="C:\Users\kab315\Desktop\подготовка к уроку 1\scale_12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2419" cy="183346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93" w:type="dxa"/>
          </w:tcPr>
          <w:p w14:paraId="331412D3">
            <w:pPr>
              <w:spacing w:after="0" w:line="240" w:lineRule="auto"/>
              <w:rPr>
                <w:rFonts w:ascii="Times New Roman" w:hAnsi="Times New Roman" w:eastAsia="SimSun" w:cs="Times New Roman"/>
                <w:sz w:val="24"/>
                <w:szCs w:val="24"/>
              </w:rPr>
            </w:pPr>
            <w:r>
              <w:rPr>
                <w:rFonts w:ascii="Times New Roman" w:hAnsi="Times New Roman" w:eastAsia="SimSun" w:cs="Times New Roman"/>
                <w:b/>
                <w:sz w:val="24"/>
                <w:szCs w:val="24"/>
              </w:rPr>
              <w:t>Работа с воздушным и обычным пластилином:</w:t>
            </w:r>
          </w:p>
          <w:p w14:paraId="2422EA4B">
            <w:pPr>
              <w:spacing w:after="0" w:line="240" w:lineRule="auto"/>
              <w:rPr>
                <w:rFonts w:ascii="Times New Roman" w:hAnsi="Times New Roman" w:eastAsia="SimSun" w:cs="Times New Roman"/>
                <w:sz w:val="24"/>
                <w:szCs w:val="24"/>
              </w:rPr>
            </w:pPr>
          </w:p>
          <w:p w14:paraId="6A82F737">
            <w:pPr>
              <w:numPr>
                <w:ilvl w:val="0"/>
                <w:numId w:val="8"/>
              </w:numPr>
              <w:spacing w:after="0" w:line="240" w:lineRule="auto"/>
              <w:rPr>
                <w:rFonts w:ascii="Times New Roman" w:hAnsi="Times New Roman" w:eastAsia="SimSun" w:cs="Times New Roman"/>
                <w:sz w:val="24"/>
                <w:szCs w:val="24"/>
              </w:rPr>
            </w:pPr>
            <w:r>
              <w:rPr>
                <w:rFonts w:ascii="Times New Roman" w:hAnsi="Times New Roman" w:eastAsia="SimSun" w:cs="Times New Roman"/>
                <w:sz w:val="24"/>
                <w:szCs w:val="24"/>
              </w:rPr>
              <w:t xml:space="preserve">Лепить нужно на дощечке, чтобы защитить стол от случайного попадания пластилина.  </w:t>
            </w:r>
          </w:p>
          <w:p w14:paraId="3D52ED1F">
            <w:pPr>
              <w:numPr>
                <w:ilvl w:val="0"/>
                <w:numId w:val="8"/>
              </w:numPr>
              <w:spacing w:after="0" w:line="240" w:lineRule="auto"/>
              <w:rPr>
                <w:rFonts w:ascii="Times New Roman" w:hAnsi="Times New Roman" w:eastAsia="SimSun" w:cs="Times New Roman"/>
                <w:sz w:val="24"/>
                <w:szCs w:val="24"/>
              </w:rPr>
            </w:pPr>
            <w:r>
              <w:rPr>
                <w:rFonts w:ascii="Times New Roman" w:hAnsi="Times New Roman" w:eastAsia="SimSun" w:cs="Times New Roman"/>
                <w:sz w:val="24"/>
                <w:szCs w:val="24"/>
              </w:rPr>
              <w:t xml:space="preserve">Нельзя подносить стеки близко к глазам, чесать ими уши или грызть.  </w:t>
            </w:r>
          </w:p>
          <w:p w14:paraId="315F8692">
            <w:pPr>
              <w:numPr>
                <w:ilvl w:val="0"/>
                <w:numId w:val="8"/>
              </w:numPr>
              <w:spacing w:after="0" w:line="240" w:lineRule="auto"/>
              <w:rPr>
                <w:rFonts w:ascii="Times New Roman" w:hAnsi="Times New Roman" w:eastAsia="SimSun" w:cs="Times New Roman"/>
                <w:sz w:val="24"/>
                <w:szCs w:val="24"/>
              </w:rPr>
            </w:pPr>
            <w:r>
              <w:rPr>
                <w:rFonts w:ascii="Times New Roman" w:hAnsi="Times New Roman" w:eastAsia="SimSun" w:cs="Times New Roman"/>
                <w:sz w:val="24"/>
                <w:szCs w:val="24"/>
              </w:rPr>
              <w:t xml:space="preserve">Нельзя бросать, где попало, кусочки пластилина.  </w:t>
            </w:r>
          </w:p>
          <w:p w14:paraId="38BA4D61">
            <w:pPr>
              <w:numPr>
                <w:ilvl w:val="0"/>
                <w:numId w:val="8"/>
              </w:numPr>
              <w:spacing w:after="0" w:line="240" w:lineRule="auto"/>
              <w:rPr>
                <w:rFonts w:ascii="Times New Roman" w:hAnsi="Times New Roman" w:eastAsia="SimSun" w:cs="Times New Roman"/>
                <w:sz w:val="24"/>
                <w:szCs w:val="24"/>
              </w:rPr>
            </w:pPr>
            <w:r>
              <w:rPr>
                <w:rFonts w:ascii="Times New Roman" w:hAnsi="Times New Roman" w:eastAsia="SimSun" w:cs="Times New Roman"/>
                <w:sz w:val="24"/>
                <w:szCs w:val="24"/>
              </w:rPr>
              <w:t xml:space="preserve">Нельзя пробовать пластилин на вкус.  </w:t>
            </w:r>
          </w:p>
          <w:p w14:paraId="5E3760DF">
            <w:pPr>
              <w:numPr>
                <w:ilvl w:val="0"/>
                <w:numId w:val="8"/>
              </w:numPr>
              <w:spacing w:after="0" w:line="240" w:lineRule="auto"/>
              <w:rPr>
                <w:rFonts w:ascii="Times New Roman" w:hAnsi="Times New Roman" w:eastAsia="SimSun" w:cs="Times New Roman"/>
                <w:sz w:val="24"/>
                <w:szCs w:val="24"/>
              </w:rPr>
            </w:pPr>
            <w:r>
              <w:rPr>
                <w:rFonts w:ascii="Times New Roman" w:hAnsi="Times New Roman" w:eastAsia="SimSun" w:cs="Times New Roman"/>
                <w:sz w:val="24"/>
                <w:szCs w:val="24"/>
              </w:rPr>
              <w:t xml:space="preserve">На протяжении занятия необходимо следить за чистотой рук и рабочего стола.  </w:t>
            </w:r>
          </w:p>
          <w:p w14:paraId="55C4AB50">
            <w:pPr>
              <w:spacing w:after="0" w:line="240" w:lineRule="auto"/>
              <w:rPr>
                <w:rFonts w:ascii="Times New Roman" w:hAnsi="Times New Roman" w:eastAsia="SimSun" w:cs="Times New Roman"/>
                <w:sz w:val="24"/>
                <w:szCs w:val="24"/>
              </w:rPr>
            </w:pPr>
          </w:p>
        </w:tc>
      </w:tr>
      <w:tr w14:paraId="62736C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393" w:type="dxa"/>
          </w:tcPr>
          <w:p w14:paraId="5E86DD96">
            <w:pPr>
              <w:spacing w:after="0" w:line="240" w:lineRule="auto"/>
              <w:rPr>
                <w:rFonts w:ascii="Times New Roman" w:hAnsi="Times New Roman" w:eastAsia="SimSun" w:cs="Times New Roman"/>
                <w:sz w:val="24"/>
                <w:szCs w:val="24"/>
              </w:rPr>
            </w:pPr>
            <w:r>
              <w:rPr>
                <w:rFonts w:ascii="Times New Roman" w:hAnsi="Times New Roman" w:eastAsia="SimSun" w:cs="Times New Roman"/>
                <w:sz w:val="24"/>
                <w:szCs w:val="24"/>
              </w:rPr>
              <w:drawing>
                <wp:inline distT="0" distB="0" distL="0" distR="0">
                  <wp:extent cx="2185035" cy="2185035"/>
                  <wp:effectExtent l="19050" t="0" r="5197" b="0"/>
                  <wp:docPr id="127" name="Рисунок 127" descr="C:\Users\kab315\Desktop\подготовка к уроку 1\249070_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" name="Рисунок 127" descr="C:\Users\kab315\Desktop\подготовка к уроку 1\249070_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8009" cy="21880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93" w:type="dxa"/>
          </w:tcPr>
          <w:p w14:paraId="6DAE828E">
            <w:pPr>
              <w:spacing w:after="0" w:line="240" w:lineRule="auto"/>
              <w:rPr>
                <w:rFonts w:ascii="Times New Roman" w:hAnsi="Times New Roman" w:eastAsia="SimSu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eastAsia="SimSun" w:cs="Times New Roman"/>
                <w:b/>
                <w:sz w:val="24"/>
                <w:szCs w:val="24"/>
              </w:rPr>
              <w:t xml:space="preserve">Работа с бумагой: </w:t>
            </w:r>
          </w:p>
          <w:p w14:paraId="5AD370A1">
            <w:pPr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 w:eastAsia="SimSun" w:cs="Times New Roman"/>
                <w:sz w:val="24"/>
                <w:szCs w:val="24"/>
              </w:rPr>
            </w:pPr>
            <w:r>
              <w:rPr>
                <w:rFonts w:ascii="Times New Roman" w:hAnsi="Times New Roman" w:eastAsia="SimSun" w:cs="Times New Roman"/>
                <w:sz w:val="24"/>
                <w:szCs w:val="24"/>
              </w:rPr>
              <w:t xml:space="preserve">Помнить что края бумаги очень острые – они могут порезать кожу. </w:t>
            </w:r>
          </w:p>
          <w:p w14:paraId="7C94B1D1">
            <w:pPr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 w:eastAsia="SimSun" w:cs="Times New Roman"/>
                <w:sz w:val="24"/>
                <w:szCs w:val="24"/>
              </w:rPr>
            </w:pPr>
            <w:r>
              <w:rPr>
                <w:rFonts w:ascii="Times New Roman" w:hAnsi="Times New Roman" w:eastAsia="SimSun" w:cs="Times New Roman"/>
                <w:sz w:val="24"/>
                <w:szCs w:val="24"/>
              </w:rPr>
              <w:t>К бумаге относиться бережно, большие остатки не выбрасывать (могут преградиться).</w:t>
            </w:r>
          </w:p>
          <w:p w14:paraId="6F769D41">
            <w:pPr>
              <w:numPr>
                <w:ilvl w:val="0"/>
                <w:numId w:val="9"/>
              </w:numPr>
              <w:spacing w:after="0" w:line="240" w:lineRule="auto"/>
              <w:rPr>
                <w:rFonts w:ascii="Times New Roman" w:hAnsi="Times New Roman" w:eastAsia="SimSun" w:cs="Times New Roman"/>
                <w:sz w:val="24"/>
                <w:szCs w:val="24"/>
              </w:rPr>
            </w:pPr>
            <w:r>
              <w:rPr>
                <w:rFonts w:ascii="Times New Roman" w:hAnsi="Times New Roman" w:eastAsia="SimSun" w:cs="Times New Roman"/>
                <w:sz w:val="24"/>
                <w:szCs w:val="24"/>
              </w:rPr>
              <w:t>После работы всё убрать на свои места и рабочее место оставить чистым.</w:t>
            </w:r>
          </w:p>
          <w:p w14:paraId="76EFA3FF">
            <w:pPr>
              <w:spacing w:after="0" w:line="240" w:lineRule="auto"/>
              <w:rPr>
                <w:rFonts w:ascii="Times New Roman" w:hAnsi="Times New Roman" w:eastAsia="SimSun" w:cs="Times New Roman"/>
                <w:sz w:val="24"/>
                <w:szCs w:val="24"/>
              </w:rPr>
            </w:pPr>
          </w:p>
        </w:tc>
      </w:tr>
      <w:tr w14:paraId="2B923DD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393" w:type="dxa"/>
          </w:tcPr>
          <w:p w14:paraId="0104A5F6">
            <w:pPr>
              <w:spacing w:after="0" w:line="240" w:lineRule="auto"/>
              <w:rPr>
                <w:rFonts w:ascii="Times New Roman" w:hAnsi="Times New Roman" w:eastAsia="SimSun" w:cs="Times New Roman"/>
                <w:sz w:val="24"/>
                <w:szCs w:val="24"/>
              </w:rPr>
            </w:pPr>
            <w:r>
              <w:rPr>
                <w:rFonts w:ascii="Times New Roman" w:hAnsi="Times New Roman" w:eastAsia="SimSun" w:cs="Times New Roman"/>
                <w:sz w:val="24"/>
                <w:szCs w:val="24"/>
              </w:rPr>
              <w:drawing>
                <wp:inline distT="0" distB="0" distL="0" distR="0">
                  <wp:extent cx="2676525" cy="1737995"/>
                  <wp:effectExtent l="19050" t="0" r="9034" b="0"/>
                  <wp:docPr id="130" name="Рисунок 130" descr="C:\Users\kab315\Desktop\подготовка к уроку 1\1615778890_84818_url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" name="Рисунок 130" descr="C:\Users\kab315\Desktop\подготовка к уроку 1\1615778890_84818_url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2169" cy="174164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93" w:type="dxa"/>
          </w:tcPr>
          <w:p w14:paraId="3AED24BC">
            <w:pPr>
              <w:spacing w:after="0" w:line="240" w:lineRule="auto"/>
              <w:rPr>
                <w:rFonts w:ascii="Times New Roman" w:hAnsi="Times New Roman" w:eastAsia="SimSu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eastAsia="SimSun" w:cs="Times New Roman"/>
                <w:b/>
                <w:sz w:val="24"/>
                <w:szCs w:val="24"/>
              </w:rPr>
              <w:t>Работа с ножницами:</w:t>
            </w:r>
          </w:p>
          <w:p w14:paraId="36A707B4">
            <w:pPr>
              <w:numPr>
                <w:ilvl w:val="0"/>
                <w:numId w:val="10"/>
              </w:numPr>
              <w:spacing w:after="0" w:line="240" w:lineRule="auto"/>
              <w:rPr>
                <w:rFonts w:ascii="Times New Roman" w:hAnsi="Times New Roman" w:eastAsia="SimSun" w:cs="Times New Roman"/>
                <w:sz w:val="24"/>
                <w:szCs w:val="24"/>
              </w:rPr>
            </w:pPr>
            <w:r>
              <w:rPr>
                <w:rFonts w:ascii="Times New Roman" w:hAnsi="Times New Roman" w:eastAsia="SimSun" w:cs="Times New Roman"/>
                <w:sz w:val="24"/>
                <w:szCs w:val="24"/>
              </w:rPr>
              <w:t xml:space="preserve">Соблюдать порядок и дисциплину во время урока.  </w:t>
            </w:r>
          </w:p>
          <w:p w14:paraId="40DF6233">
            <w:pPr>
              <w:numPr>
                <w:ilvl w:val="0"/>
                <w:numId w:val="10"/>
              </w:numPr>
              <w:spacing w:after="0" w:line="240" w:lineRule="auto"/>
              <w:rPr>
                <w:rFonts w:ascii="Times New Roman" w:hAnsi="Times New Roman" w:eastAsia="SimSun" w:cs="Times New Roman"/>
                <w:sz w:val="24"/>
                <w:szCs w:val="24"/>
              </w:rPr>
            </w:pPr>
            <w:r>
              <w:rPr>
                <w:rFonts w:ascii="Times New Roman" w:hAnsi="Times New Roman" w:eastAsia="SimSun" w:cs="Times New Roman"/>
                <w:sz w:val="24"/>
                <w:szCs w:val="24"/>
              </w:rPr>
              <w:t xml:space="preserve">Ножницы класть справа сомкнутыми лезвиями, направленными от себя.  </w:t>
            </w:r>
          </w:p>
          <w:p w14:paraId="54C72840">
            <w:pPr>
              <w:numPr>
                <w:ilvl w:val="0"/>
                <w:numId w:val="10"/>
              </w:numPr>
              <w:spacing w:after="0" w:line="240" w:lineRule="auto"/>
              <w:rPr>
                <w:rFonts w:ascii="Times New Roman" w:hAnsi="Times New Roman" w:eastAsia="SimSun" w:cs="Times New Roman"/>
                <w:sz w:val="24"/>
                <w:szCs w:val="24"/>
              </w:rPr>
            </w:pPr>
            <w:r>
              <w:rPr>
                <w:rFonts w:ascii="Times New Roman" w:hAnsi="Times New Roman" w:eastAsia="SimSun" w:cs="Times New Roman"/>
                <w:sz w:val="24"/>
                <w:szCs w:val="24"/>
              </w:rPr>
              <w:t>При резании узкое лезвие ножниц должно быть внизу. </w:t>
            </w:r>
          </w:p>
          <w:p w14:paraId="77600466">
            <w:pPr>
              <w:numPr>
                <w:ilvl w:val="0"/>
                <w:numId w:val="10"/>
              </w:numPr>
              <w:spacing w:after="0" w:line="240" w:lineRule="auto"/>
              <w:rPr>
                <w:rFonts w:ascii="Times New Roman" w:hAnsi="Times New Roman" w:eastAsia="SimSun" w:cs="Times New Roman"/>
                <w:sz w:val="24"/>
                <w:szCs w:val="24"/>
              </w:rPr>
            </w:pPr>
            <w:r>
              <w:rPr>
                <w:rFonts w:ascii="Times New Roman" w:hAnsi="Times New Roman" w:eastAsia="SimSun" w:cs="Times New Roman"/>
                <w:sz w:val="24"/>
                <w:szCs w:val="24"/>
              </w:rPr>
              <w:t xml:space="preserve"> Передавать и переносить ножницы только колечками вперёд и с сомкнутыми лезвиями.  </w:t>
            </w:r>
          </w:p>
          <w:p w14:paraId="3995C580">
            <w:pPr>
              <w:numPr>
                <w:ilvl w:val="0"/>
                <w:numId w:val="10"/>
              </w:numPr>
              <w:spacing w:after="0" w:line="240" w:lineRule="auto"/>
              <w:rPr>
                <w:rFonts w:ascii="Times New Roman" w:hAnsi="Times New Roman" w:eastAsia="SimSun" w:cs="Times New Roman"/>
                <w:sz w:val="24"/>
                <w:szCs w:val="24"/>
              </w:rPr>
            </w:pPr>
            <w:r>
              <w:rPr>
                <w:rFonts w:ascii="Times New Roman" w:hAnsi="Times New Roman" w:eastAsia="SimSun" w:cs="Times New Roman"/>
                <w:sz w:val="24"/>
                <w:szCs w:val="24"/>
              </w:rPr>
              <w:t xml:space="preserve">Не размахивать ножницами.  </w:t>
            </w:r>
          </w:p>
          <w:p w14:paraId="41C6907F">
            <w:pPr>
              <w:numPr>
                <w:ilvl w:val="0"/>
                <w:numId w:val="10"/>
              </w:numPr>
              <w:spacing w:after="0" w:line="240" w:lineRule="auto"/>
              <w:rPr>
                <w:rFonts w:ascii="Times New Roman" w:hAnsi="Times New Roman" w:eastAsia="SimSun" w:cs="Times New Roman"/>
                <w:sz w:val="24"/>
                <w:szCs w:val="24"/>
              </w:rPr>
            </w:pPr>
            <w:r>
              <w:rPr>
                <w:rFonts w:ascii="Times New Roman" w:hAnsi="Times New Roman" w:eastAsia="SimSun" w:cs="Times New Roman"/>
                <w:sz w:val="24"/>
                <w:szCs w:val="24"/>
              </w:rPr>
              <w:t xml:space="preserve">При работе с ножницами внимательно следить за направлением резки. Не резать на ходу.  </w:t>
            </w:r>
          </w:p>
          <w:p w14:paraId="2A5F782E">
            <w:pPr>
              <w:numPr>
                <w:ilvl w:val="0"/>
                <w:numId w:val="10"/>
              </w:numPr>
              <w:spacing w:after="0" w:line="240" w:lineRule="auto"/>
              <w:rPr>
                <w:rFonts w:ascii="Times New Roman" w:hAnsi="Times New Roman" w:eastAsia="SimSun" w:cs="Times New Roman"/>
                <w:sz w:val="24"/>
                <w:szCs w:val="24"/>
              </w:rPr>
            </w:pPr>
            <w:r>
              <w:rPr>
                <w:rFonts w:ascii="Times New Roman" w:hAnsi="Times New Roman" w:eastAsia="SimSun" w:cs="Times New Roman"/>
                <w:sz w:val="24"/>
                <w:szCs w:val="24"/>
              </w:rPr>
              <w:t xml:space="preserve">Во время работы удерживать материал левой рукой так, чтобы пальцы были в стороне от лезвия ножниц.  </w:t>
            </w:r>
          </w:p>
        </w:tc>
      </w:tr>
      <w:tr w14:paraId="54B72FA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393" w:type="dxa"/>
          </w:tcPr>
          <w:p w14:paraId="45EEADD1">
            <w:pPr>
              <w:spacing w:after="0" w:line="240" w:lineRule="auto"/>
              <w:rPr>
                <w:rFonts w:ascii="Times New Roman" w:hAnsi="Times New Roman" w:eastAsia="SimSun" w:cs="Times New Roman"/>
                <w:sz w:val="24"/>
                <w:szCs w:val="24"/>
              </w:rPr>
            </w:pPr>
            <w:r>
              <w:rPr>
                <w:rFonts w:ascii="Times New Roman" w:hAnsi="Times New Roman" w:eastAsia="SimSun" w:cs="Times New Roman"/>
                <w:sz w:val="24"/>
                <w:szCs w:val="24"/>
              </w:rPr>
              <w:drawing>
                <wp:inline distT="0" distB="0" distL="0" distR="0">
                  <wp:extent cx="2251710" cy="1205230"/>
                  <wp:effectExtent l="0" t="0" r="0" b="0"/>
                  <wp:docPr id="131" name="Рисунок 131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" name="Рисунок 131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l="57588" t="600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69701" cy="12148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45AA713">
            <w:pPr>
              <w:spacing w:after="0" w:line="240" w:lineRule="auto"/>
              <w:rPr>
                <w:rFonts w:ascii="Times New Roman" w:hAnsi="Times New Roman" w:eastAsia="SimSun" w:cs="Times New Roman"/>
                <w:sz w:val="24"/>
                <w:szCs w:val="24"/>
              </w:rPr>
            </w:pPr>
            <w:r>
              <w:rPr>
                <w:rFonts w:ascii="Times New Roman" w:hAnsi="Times New Roman" w:eastAsia="SimSun" w:cs="Times New Roman"/>
                <w:sz w:val="24"/>
                <w:szCs w:val="24"/>
              </w:rPr>
              <w:drawing>
                <wp:inline distT="0" distB="0" distL="0" distR="0">
                  <wp:extent cx="1779905" cy="1779905"/>
                  <wp:effectExtent l="0" t="0" r="0" b="0"/>
                  <wp:docPr id="201998292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19982921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9905" cy="17799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93" w:type="dxa"/>
          </w:tcPr>
          <w:p w14:paraId="01890119">
            <w:pPr>
              <w:spacing w:after="0" w:line="240" w:lineRule="auto"/>
              <w:rPr>
                <w:rFonts w:ascii="Times New Roman" w:hAnsi="Times New Roman" w:eastAsia="SimSu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eastAsia="SimSun" w:cs="Times New Roman"/>
                <w:b/>
                <w:bCs/>
                <w:sz w:val="24"/>
                <w:szCs w:val="24"/>
              </w:rPr>
              <w:t>Правила безопасной работы клеем-карандашом:</w:t>
            </w:r>
          </w:p>
          <w:p w14:paraId="2D4DB851">
            <w:pPr>
              <w:pStyle w:val="11"/>
              <w:numPr>
                <w:ilvl w:val="1"/>
                <w:numId w:val="11"/>
              </w:numPr>
              <w:spacing w:after="0" w:line="240" w:lineRule="auto"/>
              <w:rPr>
                <w:rFonts w:ascii="Times New Roman" w:hAnsi="Times New Roman" w:eastAsia="SimSun" w:cs="Times New Roman"/>
                <w:sz w:val="24"/>
                <w:szCs w:val="24"/>
              </w:rPr>
            </w:pPr>
            <w:r>
              <w:rPr>
                <w:rFonts w:ascii="Times New Roman" w:hAnsi="Times New Roman" w:eastAsia="SimSun" w:cs="Times New Roman"/>
                <w:sz w:val="24"/>
                <w:szCs w:val="24"/>
              </w:rPr>
              <w:t>Передавать клей только в закрытом виде</w:t>
            </w:r>
          </w:p>
          <w:p w14:paraId="6F1A403E">
            <w:pPr>
              <w:pStyle w:val="11"/>
              <w:numPr>
                <w:ilvl w:val="1"/>
                <w:numId w:val="11"/>
              </w:numPr>
              <w:spacing w:after="0" w:line="240" w:lineRule="auto"/>
              <w:rPr>
                <w:rFonts w:ascii="Times New Roman" w:hAnsi="Times New Roman" w:eastAsia="SimSun" w:cs="Times New Roman"/>
                <w:sz w:val="24"/>
                <w:szCs w:val="24"/>
              </w:rPr>
            </w:pPr>
            <w:r>
              <w:rPr>
                <w:rFonts w:ascii="Times New Roman" w:hAnsi="Times New Roman" w:eastAsia="SimSun" w:cs="Times New Roman"/>
                <w:sz w:val="24"/>
                <w:szCs w:val="24"/>
              </w:rPr>
              <w:t>Не допускать попадания клея в глаза</w:t>
            </w:r>
          </w:p>
          <w:p w14:paraId="706EBF0F">
            <w:pPr>
              <w:pStyle w:val="11"/>
              <w:numPr>
                <w:ilvl w:val="1"/>
                <w:numId w:val="11"/>
              </w:numPr>
              <w:spacing w:after="0" w:line="240" w:lineRule="auto"/>
              <w:rPr>
                <w:rFonts w:ascii="Times New Roman" w:hAnsi="Times New Roman" w:eastAsia="SimSun" w:cs="Times New Roman"/>
                <w:sz w:val="24"/>
                <w:szCs w:val="24"/>
              </w:rPr>
            </w:pPr>
            <w:r>
              <w:rPr>
                <w:rFonts w:ascii="Times New Roman" w:hAnsi="Times New Roman" w:eastAsia="SimSun" w:cs="Times New Roman"/>
                <w:sz w:val="24"/>
                <w:szCs w:val="24"/>
              </w:rPr>
              <w:t>Излишки клея убрать салфеткой</w:t>
            </w:r>
          </w:p>
          <w:p w14:paraId="44C856CF">
            <w:pPr>
              <w:pStyle w:val="11"/>
              <w:numPr>
                <w:ilvl w:val="1"/>
                <w:numId w:val="11"/>
              </w:numPr>
              <w:spacing w:after="0" w:line="240" w:lineRule="auto"/>
              <w:rPr>
                <w:rFonts w:ascii="Times New Roman" w:hAnsi="Times New Roman" w:eastAsia="SimSun" w:cs="Times New Roman"/>
                <w:sz w:val="24"/>
                <w:szCs w:val="24"/>
              </w:rPr>
            </w:pPr>
            <w:r>
              <w:rPr>
                <w:rFonts w:ascii="Times New Roman" w:hAnsi="Times New Roman" w:eastAsia="SimSun" w:cs="Times New Roman"/>
                <w:sz w:val="24"/>
                <w:szCs w:val="24"/>
              </w:rPr>
              <w:t>После окончания работы плотно закрыть крышку</w:t>
            </w:r>
          </w:p>
        </w:tc>
      </w:tr>
    </w:tbl>
    <w:p w14:paraId="6CD09B04">
      <w:pPr>
        <w:rPr>
          <w:rFonts w:ascii="Times New Roman" w:hAnsi="Times New Roman" w:cs="Times New Roman"/>
          <w:sz w:val="24"/>
          <w:szCs w:val="24"/>
        </w:rPr>
      </w:pPr>
    </w:p>
    <w:p w14:paraId="27FAB0A0">
      <w:pPr>
        <w:rPr>
          <w:rFonts w:ascii="Times New Roman" w:hAnsi="Times New Roman" w:cs="Times New Roman"/>
          <w:sz w:val="24"/>
          <w:szCs w:val="24"/>
        </w:rPr>
      </w:pPr>
    </w:p>
    <w:p w14:paraId="5420A146">
      <w:pPr>
        <w:rPr>
          <w:rFonts w:ascii="Times New Roman" w:hAnsi="Times New Roman" w:cs="Times New Roman"/>
          <w:sz w:val="24"/>
          <w:szCs w:val="24"/>
        </w:rPr>
      </w:pPr>
    </w:p>
    <w:p w14:paraId="233ECA7A">
      <w:pPr>
        <w:rPr>
          <w:rFonts w:eastAsiaTheme="minorHAnsi"/>
          <w:sz w:val="24"/>
          <w:szCs w:val="24"/>
          <w:lang w:eastAsia="en-US"/>
        </w:rPr>
      </w:pPr>
      <w:r>
        <w:rPr>
          <w:rFonts w:eastAsiaTheme="minorHAnsi"/>
          <w:sz w:val="24"/>
          <w:szCs w:val="24"/>
          <w:lang w:eastAsia="en-US"/>
        </w:rPr>
        <w:t xml:space="preserve">ПРИЛОЖЕНИЕ 1 </w:t>
      </w:r>
    </w:p>
    <w:p w14:paraId="08A146D2">
      <w:pPr>
        <w:rPr>
          <w:rFonts w:eastAsiaTheme="minorHAnsi"/>
          <w:sz w:val="24"/>
          <w:szCs w:val="24"/>
          <w:lang w:eastAsia="en-US"/>
        </w:rPr>
      </w:pPr>
      <w:r>
        <w:rPr>
          <w:rFonts w:eastAsiaTheme="minorHAnsi"/>
          <w:sz w:val="24"/>
          <w:szCs w:val="24"/>
          <w:lang w:eastAsia="en-US"/>
        </w:rPr>
        <w:t>РАБОТА С ПЛАСТИЛИНОМ (ОБЫЧНЫЙ И ВОЗДУШНЫЙ)</w:t>
      </w:r>
    </w:p>
    <w:p w14:paraId="3AEA73CA">
      <w:pPr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drawing>
          <wp:inline distT="0" distB="0" distL="0" distR="0">
            <wp:extent cx="1918970" cy="1918970"/>
            <wp:effectExtent l="0" t="0" r="0" b="0"/>
            <wp:docPr id="270848984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0848984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32229" cy="19322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Theme="minorHAnsi"/>
          <w:lang w:eastAsia="en-US"/>
        </w:rPr>
        <w:drawing>
          <wp:inline distT="0" distB="0" distL="0" distR="0">
            <wp:extent cx="2144395" cy="1911350"/>
            <wp:effectExtent l="0" t="0" r="0" b="0"/>
            <wp:docPr id="182020140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0201405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67642" cy="19322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169735">
      <w:pPr>
        <w:contextualSpacing/>
        <w:rPr>
          <w:rFonts w:eastAsiaTheme="minorHAnsi"/>
          <w:lang w:eastAsia="en-US"/>
        </w:rPr>
      </w:pPr>
    </w:p>
    <w:p w14:paraId="6C17EF0F">
      <w:pPr>
        <w:contextualSpacing/>
        <w:rPr>
          <w:rFonts w:eastAsiaTheme="minorHAnsi"/>
          <w:lang w:eastAsia="en-US"/>
        </w:rPr>
      </w:pPr>
    </w:p>
    <w:p w14:paraId="453747AF">
      <w:pPr>
        <w:contextualSpacing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ПРИЛОЖЕНИЕ 2</w:t>
      </w:r>
    </w:p>
    <w:p w14:paraId="5791A141">
      <w:pPr>
        <w:contextualSpacing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 xml:space="preserve">РАБОТА С ВАТНЫМИ ДИСКАМИ                                                </w:t>
      </w:r>
      <w:r>
        <w:rPr>
          <w:rFonts w:eastAsiaTheme="minorHAnsi"/>
          <w:i/>
          <w:iCs/>
          <w:sz w:val="20"/>
          <w:szCs w:val="20"/>
          <w:lang w:eastAsia="en-US"/>
        </w:rPr>
        <w:t>(шаблон)</w:t>
      </w:r>
    </w:p>
    <w:p w14:paraId="727D910C">
      <w:pPr>
        <w:contextualSpacing/>
        <w:rPr>
          <w:rFonts w:eastAsiaTheme="minorHAnsi"/>
          <w:lang w:eastAsia="en-US"/>
        </w:rPr>
      </w:pPr>
      <w:r>
        <w:rPr>
          <w:rFonts w:eastAsiaTheme="minorHAnsi"/>
        </w:rPr>
        <w:drawing>
          <wp:inline distT="0" distB="0" distL="0" distR="0">
            <wp:extent cx="2247900" cy="2247900"/>
            <wp:effectExtent l="0" t="0" r="0" b="0"/>
            <wp:docPr id="86" name="Рисунок 86" descr="C:\Users\kab315\AppData\Local\Microsoft\Windows\INetCache\Content.Word\1e9f4998d28754b83174de0a2e4d9f4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Рисунок 86" descr="C:\Users\kab315\AppData\Local\Microsoft\Windows\INetCache\Content.Word\1e9f4998d28754b83174de0a2e4d9f4a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52629" cy="22526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Theme="minorHAnsi"/>
          <w:sz w:val="24"/>
          <w:szCs w:val="24"/>
        </w:rPr>
        <w:drawing>
          <wp:inline distT="0" distB="0" distL="0" distR="0">
            <wp:extent cx="2094865" cy="2094865"/>
            <wp:effectExtent l="19050" t="0" r="307" b="0"/>
            <wp:docPr id="87" name="Рисунок 87" descr="C:\Users\kab315\Desktop\шаблоны\e6187e05b9f320dd784c489f6c7bb7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Рисунок 87" descr="C:\Users\kab315\Desktop\шаблоны\e6187e05b9f320dd784c489f6c7bb715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97852" cy="20978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688BC6C">
      <w:pPr>
        <w:contextualSpacing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ПРИЛОЖЕНИЕ 3</w:t>
      </w:r>
    </w:p>
    <w:p w14:paraId="096E1DD9">
      <w:pPr>
        <w:contextualSpacing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КВИЛЛИНГ</w:t>
      </w:r>
    </w:p>
    <w:p w14:paraId="607BB4B8">
      <w:pPr>
        <w:contextualSpacing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drawing>
          <wp:inline distT="0" distB="0" distL="0" distR="0">
            <wp:extent cx="2190115" cy="1641475"/>
            <wp:effectExtent l="0" t="0" r="0" b="0"/>
            <wp:docPr id="829764227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9764227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02951" cy="16513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E348CC">
      <w:pPr>
        <w:contextualSpacing/>
        <w:rPr>
          <w:rFonts w:eastAsiaTheme="minorHAnsi"/>
          <w:lang w:eastAsia="en-US"/>
        </w:rPr>
      </w:pPr>
    </w:p>
    <w:p w14:paraId="0FF69335">
      <w:pPr>
        <w:contextualSpacing/>
        <w:rPr>
          <w:rFonts w:eastAsiaTheme="minorHAnsi"/>
          <w:lang w:eastAsia="en-US"/>
        </w:rPr>
      </w:pPr>
    </w:p>
    <w:p w14:paraId="4526F74B">
      <w:pPr>
        <w:contextualSpacing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ПРИЛОЖЕНИЕ 4</w:t>
      </w:r>
    </w:p>
    <w:p w14:paraId="5607EA5C">
      <w:pPr>
        <w:contextualSpacing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ГАФРИРОВАННАЯ БУМАГА</w:t>
      </w:r>
    </w:p>
    <w:p w14:paraId="4258F154">
      <w:pPr>
        <w:contextualSpacing/>
        <w:rPr>
          <w:rFonts w:eastAsiaTheme="minorHAnsi"/>
          <w:lang w:eastAsia="en-US"/>
        </w:rPr>
      </w:pPr>
      <w:r>
        <w:rPr>
          <w:rFonts w:eastAsiaTheme="minorHAnsi"/>
        </w:rPr>
        <w:drawing>
          <wp:inline distT="0" distB="0" distL="0" distR="0">
            <wp:extent cx="2249170" cy="1741170"/>
            <wp:effectExtent l="0" t="0" r="0" b="0"/>
            <wp:docPr id="90" name="Рисунок 90" descr="C:\Users\kab315\Desktop\для печати\1706825157_mur-mur-top-p-applikatsiya-iz-gofrirovannoi-bumagi-dlya-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Рисунок 90" descr="C:\Users\kab315\Desktop\для печати\1706825157_mur-mur-top-p-applikatsiya-iz-gofrirovannoi-bumagi-dlya-39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72857" cy="17597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eastAsiaTheme="minorHAnsi"/>
          <w:lang w:eastAsia="en-US"/>
        </w:rPr>
        <w:drawing>
          <wp:inline distT="0" distB="0" distL="0" distR="0">
            <wp:extent cx="2641600" cy="1771015"/>
            <wp:effectExtent l="19050" t="0" r="6199" b="0"/>
            <wp:docPr id="1" name="Рисунок 91" descr="C:\Users\kab315\Desktop\для печати\cvetok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91" descr="C:\Users\kab315\Desktop\для печати\cvetok-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55123" cy="17801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Start w:id="4" w:name="_GoBack"/>
      <w:bookmarkEnd w:id="4"/>
    </w:p>
    <w:p w14:paraId="060602F6">
      <w:pPr>
        <w:contextualSpacing/>
        <w:rPr>
          <w:rFonts w:eastAsiaTheme="minorHAnsi"/>
          <w:lang w:eastAsia="en-US"/>
        </w:rPr>
      </w:pPr>
    </w:p>
    <w:p w14:paraId="7D8CAB7C">
      <w:pPr>
        <w:contextualSpacing/>
        <w:rPr>
          <w:rFonts w:eastAsiaTheme="minorHAnsi"/>
          <w:lang w:eastAsia="en-US"/>
        </w:rPr>
      </w:pPr>
    </w:p>
    <w:p w14:paraId="289E0A27">
      <w:pPr>
        <w:contextualSpacing/>
        <w:rPr>
          <w:rFonts w:eastAsiaTheme="minorHAnsi"/>
          <w:lang w:eastAsia="en-US"/>
        </w:rPr>
      </w:pPr>
    </w:p>
    <w:p w14:paraId="3D9F0F34">
      <w:pPr>
        <w:contextualSpacing/>
        <w:rPr>
          <w:rFonts w:eastAsiaTheme="minorHAnsi"/>
          <w:lang w:eastAsia="en-US"/>
        </w:rPr>
      </w:pPr>
    </w:p>
    <w:p w14:paraId="500CB353">
      <w:pPr>
        <w:contextualSpacing/>
        <w:rPr>
          <w:rFonts w:eastAsiaTheme="minorHAnsi"/>
          <w:lang w:eastAsia="en-US"/>
        </w:rPr>
      </w:pPr>
    </w:p>
    <w:p w14:paraId="7AB6F92F">
      <w:pPr>
        <w:contextualSpacing/>
        <w:rPr>
          <w:rFonts w:eastAsiaTheme="minorHAnsi"/>
          <w:lang w:eastAsia="en-US"/>
        </w:rPr>
      </w:pPr>
    </w:p>
    <w:p w14:paraId="00CB6B92">
      <w:pPr>
        <w:contextualSpacing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ПРИЛОЖЕНИЕ 5</w:t>
      </w:r>
    </w:p>
    <w:p w14:paraId="1CDC3CA6">
      <w:pPr>
        <w:contextualSpacing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 xml:space="preserve">КРЕПОВАЯ БУМАГА </w:t>
      </w:r>
    </w:p>
    <w:p w14:paraId="09DFA6C4">
      <w:pPr>
        <w:contextualSpacing/>
        <w:rPr>
          <w:rFonts w:eastAsiaTheme="minorHAnsi"/>
          <w:lang w:eastAsia="en-US"/>
        </w:rPr>
      </w:pPr>
    </w:p>
    <w:p w14:paraId="692EFC74">
      <w:pPr>
        <w:rPr>
          <w:rFonts w:eastAsiaTheme="minorHAnsi"/>
          <w:lang w:eastAsia="en-US"/>
        </w:rPr>
      </w:pPr>
      <w:r>
        <w:rPr>
          <w:rFonts w:eastAsiaTheme="minorHAnsi"/>
        </w:rPr>
        <w:drawing>
          <wp:inline distT="0" distB="0" distL="0" distR="0">
            <wp:extent cx="2188210" cy="1641475"/>
            <wp:effectExtent l="0" t="0" r="0" b="0"/>
            <wp:docPr id="92" name="Рисунок 92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Рисунок 92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03104" cy="16527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eastAsiaTheme="minorHAnsi"/>
        </w:rPr>
        <w:drawing>
          <wp:inline distT="0" distB="0" distL="0" distR="0">
            <wp:extent cx="2493645" cy="1659890"/>
            <wp:effectExtent l="0" t="0" r="0" b="0"/>
            <wp:docPr id="3" name="Рисунок 105" descr="C:\Users\kab315\Desktop\для печати\ef8ad7dd49c081cebedd5a105e0175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105" descr="C:\Users\kab315\Desktop\для печати\ef8ad7dd49c081cebedd5a105e01750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17423" cy="16760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eastAsiaTheme="minorHAnsi"/>
          <w:lang w:eastAsia="en-US"/>
        </w:rPr>
        <w:drawing>
          <wp:inline distT="0" distB="0" distL="0" distR="0">
            <wp:extent cx="6248400" cy="3476625"/>
            <wp:effectExtent l="0" t="0" r="0" b="0"/>
            <wp:docPr id="5" name="Рисунок 104" descr="C:\Users\kab315\Desktop\для печати\skIyY0XDV1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104" descr="C:\Users\kab315\Desktop\для печати\skIyY0XDV1U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256865" cy="34813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44A22E6">
      <w:pPr>
        <w:rPr>
          <w:rFonts w:eastAsiaTheme="minorHAnsi"/>
          <w:lang w:eastAsia="en-US"/>
        </w:rPr>
      </w:pPr>
    </w:p>
    <w:p w14:paraId="4A97DF48">
      <w:pPr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ПРИЛОЖЕНИЕ 6</w:t>
      </w:r>
    </w:p>
    <w:p w14:paraId="3D1BC01D">
      <w:pPr>
        <w:rPr>
          <w:rFonts w:eastAsiaTheme="minorHAnsi"/>
          <w:i/>
          <w:iCs/>
          <w:sz w:val="18"/>
          <w:szCs w:val="18"/>
          <w:lang w:eastAsia="en-US"/>
        </w:rPr>
      </w:pPr>
      <w:r>
        <w:rPr>
          <w:rFonts w:eastAsiaTheme="minorHAnsi"/>
          <w:lang w:eastAsia="en-US"/>
        </w:rPr>
        <w:t xml:space="preserve">ЦВЕТНАЯ БУМАГА                                                                                                          </w:t>
      </w:r>
      <w:r>
        <w:rPr>
          <w:rFonts w:eastAsiaTheme="minorHAnsi"/>
          <w:i/>
          <w:iCs/>
          <w:sz w:val="18"/>
          <w:szCs w:val="18"/>
          <w:lang w:eastAsia="en-US"/>
        </w:rPr>
        <w:t>(шаблон)</w:t>
      </w:r>
    </w:p>
    <w:p w14:paraId="7B2F6CC4">
      <w:pPr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drawing>
          <wp:inline distT="0" distB="0" distL="0" distR="0">
            <wp:extent cx="3122295" cy="1560830"/>
            <wp:effectExtent l="0" t="0" r="0" b="0"/>
            <wp:docPr id="945407300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540730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25551" cy="156277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sz w:val="24"/>
          <w:szCs w:val="24"/>
        </w:rPr>
        <w:drawing>
          <wp:inline distT="0" distB="0" distL="0" distR="0">
            <wp:extent cx="2322195" cy="1637665"/>
            <wp:effectExtent l="0" t="0" r="0" b="0"/>
            <wp:docPr id="109" name="Рисунок 109" descr="C:\Users\kab315\Desktop\подготовка к уроку 1\05f49e28b460204d2ece6d18a0753ad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Рисунок 109" descr="C:\Users\kab315\Desktop\подготовка к уроку 1\05f49e28b460204d2ece6d18a0753ade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50109" cy="16574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F5DB1A3">
      <w:pPr>
        <w:rPr>
          <w:rFonts w:eastAsiaTheme="minorHAnsi"/>
          <w:lang w:eastAsia="en-US"/>
        </w:rPr>
      </w:pPr>
    </w:p>
    <w:p w14:paraId="087483F3">
      <w:pPr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ПРИЛОЖЕНИЕ 7</w:t>
      </w:r>
    </w:p>
    <w:p w14:paraId="0CA4543D">
      <w:pPr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 xml:space="preserve">САМОКЛЕЮЩИЕСЯ СТРАЗЫ                                </w:t>
      </w:r>
      <w:r>
        <w:rPr>
          <w:rFonts w:eastAsiaTheme="minorHAnsi"/>
          <w:i/>
          <w:iCs/>
          <w:sz w:val="18"/>
          <w:szCs w:val="18"/>
          <w:lang w:eastAsia="en-US"/>
        </w:rPr>
        <w:t>(шаблон)</w:t>
      </w:r>
    </w:p>
    <w:p w14:paraId="1AEE6F0E">
      <w:pPr>
        <w:rPr>
          <w:rFonts w:eastAsiaTheme="minorHAnsi"/>
          <w:lang w:eastAsia="en-US"/>
        </w:rPr>
      </w:pPr>
      <w:r>
        <w:rPr>
          <w:rFonts w:eastAsiaTheme="minorHAnsi"/>
        </w:rPr>
        <w:drawing>
          <wp:inline distT="0" distB="0" distL="0" distR="0">
            <wp:extent cx="1859280" cy="1859280"/>
            <wp:effectExtent l="19050" t="0" r="7574" b="0"/>
            <wp:docPr id="117" name="Рисунок 117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Рисунок 117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61686" cy="18616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eastAsiaTheme="minorHAnsi"/>
        </w:rPr>
        <w:drawing>
          <wp:inline distT="0" distB="0" distL="0" distR="0">
            <wp:extent cx="1334770" cy="1844040"/>
            <wp:effectExtent l="0" t="0" r="0" b="0"/>
            <wp:docPr id="112" name="Рисунок 112" descr="C:\Users\kab315\Desktop\подготовка к уроку 1\шаблоны\2ac2fd57489070655b021f2ec52478b9--paper-embroidery-string-ar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Рисунок 112" descr="C:\Users\kab315\Desktop\подготовка к уроку 1\шаблоны\2ac2fd57489070655b021f2ec52478b9--paper-embroidery-string-art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47308" cy="18617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BE45EDC">
      <w:pPr>
        <w:rPr>
          <w:rFonts w:eastAsiaTheme="minorHAnsi"/>
          <w:lang w:eastAsia="en-US"/>
        </w:rPr>
      </w:pPr>
    </w:p>
    <w:p w14:paraId="54CD2015">
      <w:pPr>
        <w:rPr>
          <w:rFonts w:eastAsiaTheme="minorHAnsi"/>
          <w:lang w:eastAsia="en-US"/>
        </w:rPr>
      </w:pPr>
    </w:p>
    <w:p w14:paraId="62F1F1DD">
      <w:pPr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ПРИЛОЖЕНИЕ 8</w:t>
      </w:r>
    </w:p>
    <w:p w14:paraId="5C2FE27E">
      <w:pPr>
        <w:rPr>
          <w:rFonts w:eastAsiaTheme="minorHAnsi"/>
          <w:i/>
          <w:iCs/>
          <w:sz w:val="18"/>
          <w:szCs w:val="18"/>
          <w:lang w:eastAsia="en-US"/>
        </w:rPr>
      </w:pPr>
      <w:r>
        <w:rPr>
          <w:rFonts w:eastAsiaTheme="minorHAnsi"/>
          <w:lang w:eastAsia="en-US"/>
        </w:rPr>
        <w:t xml:space="preserve">ПАЙЕТКИ                                                                                               </w:t>
      </w:r>
      <w:r>
        <w:rPr>
          <w:rFonts w:eastAsiaTheme="minorHAnsi"/>
          <w:i/>
          <w:iCs/>
          <w:sz w:val="18"/>
          <w:szCs w:val="18"/>
          <w:lang w:eastAsia="en-US"/>
        </w:rPr>
        <w:t>(шаблон)</w:t>
      </w:r>
    </w:p>
    <w:p w14:paraId="6F812FD2">
      <w:pPr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drawing>
          <wp:inline distT="0" distB="0" distL="0" distR="0">
            <wp:extent cx="2306320" cy="2306320"/>
            <wp:effectExtent l="0" t="0" r="0" b="0"/>
            <wp:docPr id="1761382736" name="Рисунок 7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1382736" name="Рисунок 7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06782" cy="23067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Theme="minorHAnsi"/>
        </w:rPr>
        <w:drawing>
          <wp:inline distT="0" distB="0" distL="0" distR="0">
            <wp:extent cx="2206625" cy="2293620"/>
            <wp:effectExtent l="0" t="0" r="0" b="0"/>
            <wp:docPr id="106" name="Рисунок 106" descr="C:\Users\kab315\Desktop\шаблоны\1676317535_gagaru-club-p-krasivie-uzori-iz-figur-pinterest-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Рисунок 106" descr="C:\Users\kab315\Desktop\шаблоны\1676317535_gagaru-club-p-krasivie-uzori-iz-figur-pinterest-41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25774" cy="23130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9DB4BDC">
      <w:pPr>
        <w:rPr>
          <w:rFonts w:eastAsiaTheme="minorHAnsi"/>
          <w:lang w:eastAsia="en-US"/>
        </w:rPr>
      </w:pPr>
    </w:p>
    <w:p w14:paraId="0CAD4531">
      <w:pPr>
        <w:rPr>
          <w:rFonts w:eastAsiaTheme="minorHAnsi"/>
          <w:lang w:eastAsia="en-US"/>
        </w:rPr>
      </w:pPr>
    </w:p>
    <w:p w14:paraId="4881847F">
      <w:pPr>
        <w:rPr>
          <w:rFonts w:eastAsiaTheme="minorHAnsi"/>
          <w:lang w:eastAsia="en-US"/>
        </w:rPr>
      </w:pPr>
    </w:p>
    <w:p w14:paraId="38EA2E26">
      <w:pPr>
        <w:rPr>
          <w:rFonts w:eastAsiaTheme="minorHAnsi"/>
          <w:lang w:eastAsia="en-US"/>
        </w:rPr>
      </w:pPr>
    </w:p>
    <w:p w14:paraId="16837230">
      <w:pPr>
        <w:rPr>
          <w:rFonts w:eastAsiaTheme="minorHAnsi"/>
          <w:lang w:eastAsia="en-US"/>
        </w:rPr>
      </w:pPr>
    </w:p>
    <w:p w14:paraId="2B443CD2">
      <w:pPr>
        <w:rPr>
          <w:rFonts w:eastAsiaTheme="minorHAnsi"/>
          <w:lang w:eastAsia="en-US"/>
        </w:rPr>
      </w:pPr>
    </w:p>
    <w:p w14:paraId="3564940E">
      <w:pPr>
        <w:rPr>
          <w:rFonts w:eastAsiaTheme="minorHAnsi"/>
          <w:lang w:eastAsia="en-US"/>
        </w:rPr>
      </w:pPr>
    </w:p>
    <w:p w14:paraId="520D8536">
      <w:pPr>
        <w:rPr>
          <w:rFonts w:eastAsiaTheme="minorHAnsi"/>
          <w:lang w:eastAsia="en-US"/>
        </w:rPr>
      </w:pPr>
    </w:p>
    <w:p w14:paraId="6CC80D58">
      <w:pPr>
        <w:rPr>
          <w:rFonts w:eastAsiaTheme="minorHAnsi"/>
          <w:lang w:eastAsia="en-US"/>
        </w:rPr>
      </w:pPr>
    </w:p>
    <w:p w14:paraId="1FB4EB90">
      <w:pPr>
        <w:rPr>
          <w:rFonts w:eastAsiaTheme="minorHAnsi"/>
          <w:lang w:eastAsia="en-US"/>
        </w:rPr>
      </w:pPr>
    </w:p>
    <w:p w14:paraId="3250DD07">
      <w:pPr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ПРИЛОЖЕНИЕ 9</w:t>
      </w:r>
    </w:p>
    <w:p w14:paraId="60D031C8">
      <w:pPr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ВЫСТАВКА РАБОТ</w:t>
      </w:r>
    </w:p>
    <w:p w14:paraId="3D37B7D2">
      <w:pPr>
        <w:rPr>
          <w:rFonts w:eastAsiaTheme="minorHAnsi"/>
          <w:lang w:eastAsia="en-US"/>
        </w:rPr>
      </w:pPr>
    </w:p>
    <w:p w14:paraId="1593E40E">
      <w:pPr>
        <w:rPr>
          <w:rFonts w:eastAsiaTheme="minorHAnsi"/>
          <w:lang w:eastAsia="en-US"/>
        </w:rPr>
      </w:pPr>
    </w:p>
    <w:p w14:paraId="5C0FDE63">
      <w:pPr>
        <w:rPr>
          <w:rFonts w:ascii="Times New Roman" w:hAnsi="Times New Roman" w:eastAsia="Calibri" w:cs="Times New Roman"/>
          <w:sz w:val="24"/>
          <w:szCs w:val="24"/>
        </w:rPr>
      </w:pPr>
    </w:p>
    <w:p w14:paraId="307A118B">
      <w:pPr>
        <w:rPr>
          <w:rFonts w:ascii="Times New Roman" w:hAnsi="Times New Roman" w:eastAsia="Calibri" w:cs="Times New Roman"/>
          <w:sz w:val="24"/>
          <w:szCs w:val="24"/>
        </w:rPr>
      </w:pPr>
      <w:r>
        <w:rPr>
          <w:rFonts w:ascii="Times New Roman" w:hAnsi="Times New Roman" w:eastAsia="Calibri" w:cs="Times New Roman"/>
          <w:sz w:val="24"/>
          <w:szCs w:val="24"/>
        </w:rPr>
        <w:t>ПРИЛОЖЕНИЕ 10</w:t>
      </w:r>
    </w:p>
    <w:p w14:paraId="41EBDBB3">
      <w:pPr>
        <w:rPr>
          <w:rFonts w:ascii="Times New Roman" w:hAnsi="Times New Roman" w:eastAsia="Calibri" w:cs="Times New Roman"/>
          <w:sz w:val="24"/>
          <w:szCs w:val="24"/>
        </w:rPr>
      </w:pPr>
      <w:r>
        <w:rPr>
          <w:rFonts w:ascii="Times New Roman" w:hAnsi="Times New Roman" w:eastAsia="Calibri" w:cs="Times New Roman"/>
          <w:sz w:val="24"/>
          <w:szCs w:val="24"/>
        </w:rPr>
        <w:t xml:space="preserve">АЛГОРИТМ САМООЦЕНКИ </w:t>
      </w:r>
    </w:p>
    <w:p w14:paraId="53B06D20">
      <w:pPr>
        <w:numPr>
          <w:ilvl w:val="0"/>
          <w:numId w:val="12"/>
        </w:numPr>
        <w:ind w:left="0" w:firstLine="0"/>
        <w:rPr>
          <w:rFonts w:ascii="Times New Roman" w:hAnsi="Times New Roman" w:eastAsia="Calibri" w:cs="Times New Roman"/>
          <w:sz w:val="24"/>
          <w:szCs w:val="24"/>
        </w:rPr>
      </w:pPr>
      <w:r>
        <w:rPr>
          <w:rFonts w:ascii="Times New Roman" w:hAnsi="Times New Roman" w:eastAsia="Calibri" w:cs="Times New Roman"/>
          <w:sz w:val="24"/>
          <w:szCs w:val="24"/>
        </w:rPr>
        <w:t>Я узнал (а)…</w:t>
      </w:r>
    </w:p>
    <w:p w14:paraId="32574762">
      <w:pPr>
        <w:numPr>
          <w:ilvl w:val="0"/>
          <w:numId w:val="12"/>
        </w:numPr>
        <w:ind w:left="0" w:firstLine="0"/>
        <w:rPr>
          <w:rFonts w:ascii="Times New Roman" w:hAnsi="Times New Roman" w:eastAsia="Calibri" w:cs="Times New Roman"/>
          <w:sz w:val="24"/>
          <w:szCs w:val="24"/>
        </w:rPr>
      </w:pPr>
      <w:r>
        <w:rPr>
          <w:rFonts w:ascii="Times New Roman" w:hAnsi="Times New Roman" w:eastAsia="Calibri" w:cs="Times New Roman"/>
          <w:sz w:val="24"/>
          <w:szCs w:val="24"/>
        </w:rPr>
        <w:t>Мне было интересно…</w:t>
      </w:r>
    </w:p>
    <w:p w14:paraId="595A3D83">
      <w:pPr>
        <w:numPr>
          <w:ilvl w:val="0"/>
          <w:numId w:val="12"/>
        </w:numPr>
        <w:ind w:left="0" w:firstLine="0"/>
        <w:rPr>
          <w:rFonts w:ascii="Times New Roman" w:hAnsi="Times New Roman" w:eastAsia="Calibri" w:cs="Times New Roman"/>
          <w:sz w:val="24"/>
          <w:szCs w:val="24"/>
        </w:rPr>
      </w:pPr>
      <w:r>
        <w:rPr>
          <w:rFonts w:ascii="Times New Roman" w:hAnsi="Times New Roman" w:eastAsia="Calibri" w:cs="Times New Roman"/>
          <w:sz w:val="24"/>
          <w:szCs w:val="24"/>
        </w:rPr>
        <w:t>Мне понравилось…</w:t>
      </w:r>
    </w:p>
    <w:p w14:paraId="75F6AC4B">
      <w:pPr>
        <w:numPr>
          <w:ilvl w:val="0"/>
          <w:numId w:val="12"/>
        </w:numPr>
        <w:ind w:left="0" w:firstLine="0"/>
        <w:rPr>
          <w:rFonts w:ascii="Times New Roman" w:hAnsi="Times New Roman" w:eastAsia="Calibri" w:cs="Times New Roman"/>
          <w:sz w:val="24"/>
          <w:szCs w:val="24"/>
        </w:rPr>
      </w:pPr>
      <w:r>
        <w:rPr>
          <w:rFonts w:ascii="Times New Roman" w:hAnsi="Times New Roman" w:eastAsia="Calibri" w:cs="Times New Roman"/>
          <w:sz w:val="24"/>
          <w:szCs w:val="24"/>
        </w:rPr>
        <w:t>Я запомнил (а)…</w:t>
      </w:r>
    </w:p>
    <w:p w14:paraId="10583174">
      <w:pPr>
        <w:numPr>
          <w:ilvl w:val="0"/>
          <w:numId w:val="12"/>
        </w:numPr>
        <w:ind w:left="0" w:firstLine="0"/>
        <w:rPr>
          <w:rFonts w:ascii="Times New Roman" w:hAnsi="Times New Roman" w:eastAsia="Calibri" w:cs="Times New Roman"/>
          <w:sz w:val="24"/>
          <w:szCs w:val="24"/>
        </w:rPr>
      </w:pPr>
      <w:r>
        <w:rPr>
          <w:rFonts w:ascii="Times New Roman" w:hAnsi="Times New Roman" w:eastAsia="Calibri" w:cs="Times New Roman"/>
          <w:sz w:val="24"/>
          <w:szCs w:val="24"/>
        </w:rPr>
        <w:t>Мне было трудно…</w:t>
      </w:r>
    </w:p>
    <w:p w14:paraId="226DF74C">
      <w:pPr>
        <w:rPr>
          <w:rFonts w:ascii="Calibri" w:hAnsi="Calibri" w:eastAsia="Calibri" w:cs="Times New Roman"/>
          <w:lang w:eastAsia="en-US"/>
        </w:rPr>
      </w:pPr>
      <w:r>
        <w:rPr>
          <w:rFonts w:ascii="Calibri" w:hAnsi="Calibri" w:eastAsia="Calibri" w:cs="Times New Roman"/>
        </w:rPr>
        <w:drawing>
          <wp:inline distT="0" distB="0" distL="0" distR="0">
            <wp:extent cx="1704340" cy="1759585"/>
            <wp:effectExtent l="0" t="0" r="0" b="0"/>
            <wp:docPr id="13" name="Рисунок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4"/>
                    <pic:cNvPicPr/>
                  </pic:nvPicPr>
                  <pic:blipFill>
                    <a:blip r:embed="rId27" cstate="print"/>
                    <a:srcRect l="352" t="31087" r="67331" b="39464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704975" cy="17564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rFonts w:ascii="Calibri" w:hAnsi="Calibri" w:eastAsia="Calibri" w:cs="Times New Roman"/>
        </w:rPr>
        <w:drawing>
          <wp:inline distT="0" distB="0" distL="0" distR="0">
            <wp:extent cx="1662430" cy="1807845"/>
            <wp:effectExtent l="0" t="0" r="0" b="1905"/>
            <wp:docPr id="14" name="Рисунок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5"/>
                    <pic:cNvPicPr/>
                  </pic:nvPicPr>
                  <pic:blipFill>
                    <a:blip r:embed="rId27" cstate="print"/>
                    <a:srcRect l="33188" t="38" r="34495" b="68913"/>
                    <a:stretch>
                      <a:fillRect/>
                    </a:stretch>
                  </pic:blipFill>
                  <pic:spPr>
                    <a:xfrm>
                      <a:off x="0" y="0"/>
                      <a:ext cx="1663065" cy="18065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rFonts w:ascii="Calibri" w:hAnsi="Calibri" w:eastAsia="Calibri" w:cs="Times New Roman"/>
        </w:rPr>
        <w:drawing>
          <wp:inline distT="0" distB="0" distL="0" distR="0">
            <wp:extent cx="1849755" cy="1759585"/>
            <wp:effectExtent l="0" t="0" r="0" b="0"/>
            <wp:docPr id="15" name="Рисунок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6"/>
                    <pic:cNvPicPr/>
                  </pic:nvPicPr>
                  <pic:blipFill>
                    <a:blip r:embed="rId27" cstate="print"/>
                    <a:srcRect l="32993" t="30915" r="31985" b="39637"/>
                    <a:stretch>
                      <a:fillRect/>
                    </a:stretch>
                  </pic:blipFill>
                  <pic:spPr>
                    <a:xfrm>
                      <a:off x="0" y="0"/>
                      <a:ext cx="1850390" cy="17583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14:paraId="288916EE">
      <w:pPr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Голубой - трудностей не возникало</w:t>
      </w:r>
    </w:p>
    <w:p w14:paraId="2E4167A0">
      <w:pPr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Оранжевый - были затруднения</w:t>
      </w:r>
    </w:p>
    <w:p w14:paraId="2EC5F7EB">
      <w:pPr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Красный – было сложно</w:t>
      </w:r>
    </w:p>
    <w:sectPr>
      <w:pgSz w:w="16838" w:h="11906" w:orient="landscape"/>
      <w:pgMar w:top="1418" w:right="1134" w:bottom="850" w:left="1134" w:header="708" w:footer="708" w:gutter="0"/>
      <w:cols w:space="708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altName w:val="Arial Unicode MS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76" w:lineRule="auto"/>
      </w:pPr>
      <w:r>
        <w:separator/>
      </w:r>
    </w:p>
  </w:footnote>
  <w:footnote w:type="continuationSeparator" w:id="1">
    <w:p>
      <w:pPr>
        <w:spacing w:before="0" w:after="0" w:line="276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7F334F7"/>
    <w:multiLevelType w:val="multilevel"/>
    <w:tmpl w:val="07F334F7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1">
    <w:nsid w:val="0EC84104"/>
    <w:multiLevelType w:val="multilevel"/>
    <w:tmpl w:val="0EC84104"/>
    <w:lvl w:ilvl="0" w:tentative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/>
        <w:sz w:val="20"/>
      </w:r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/>
        <w:sz w:val="20"/>
      </w:rPr>
    </w:lvl>
    <w:lvl w:ilvl="3" w:tentative="0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hint="default" w:ascii="Wingdings" w:hAnsi="Wingdings"/>
        <w:sz w:val="20"/>
      </w:rPr>
    </w:lvl>
    <w:lvl w:ilvl="4" w:tentative="0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hint="default" w:ascii="Wingdings" w:hAnsi="Wingdings"/>
        <w:sz w:val="20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/>
        <w:sz w:val="20"/>
      </w:rPr>
    </w:lvl>
    <w:lvl w:ilvl="6" w:tentative="0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hint="default" w:ascii="Wingdings" w:hAnsi="Wingdings"/>
        <w:sz w:val="20"/>
      </w:rPr>
    </w:lvl>
    <w:lvl w:ilvl="7" w:tentative="0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hint="default" w:ascii="Wingdings" w:hAnsi="Wingdings"/>
        <w:sz w:val="20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">
    <w:nsid w:val="1F4678C5"/>
    <w:multiLevelType w:val="multilevel"/>
    <w:tmpl w:val="1F4678C5"/>
    <w:lvl w:ilvl="0" w:tentative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/>
        <w:sz w:val="20"/>
      </w:r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/>
        <w:sz w:val="20"/>
      </w:rPr>
    </w:lvl>
    <w:lvl w:ilvl="3" w:tentative="0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hint="default" w:ascii="Wingdings" w:hAnsi="Wingdings"/>
        <w:sz w:val="20"/>
      </w:rPr>
    </w:lvl>
    <w:lvl w:ilvl="4" w:tentative="0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hint="default" w:ascii="Wingdings" w:hAnsi="Wingdings"/>
        <w:sz w:val="20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/>
        <w:sz w:val="20"/>
      </w:rPr>
    </w:lvl>
    <w:lvl w:ilvl="6" w:tentative="0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hint="default" w:ascii="Wingdings" w:hAnsi="Wingdings"/>
        <w:sz w:val="20"/>
      </w:rPr>
    </w:lvl>
    <w:lvl w:ilvl="7" w:tentative="0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hint="default" w:ascii="Wingdings" w:hAnsi="Wingdings"/>
        <w:sz w:val="20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3">
    <w:nsid w:val="21E21BDE"/>
    <w:multiLevelType w:val="multilevel"/>
    <w:tmpl w:val="21E21BDE"/>
    <w:lvl w:ilvl="0" w:tentative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/>
        <w:sz w:val="20"/>
      </w:r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/>
        <w:sz w:val="20"/>
      </w:rPr>
    </w:lvl>
    <w:lvl w:ilvl="3" w:tentative="0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hint="default" w:ascii="Wingdings" w:hAnsi="Wingdings"/>
        <w:sz w:val="20"/>
      </w:rPr>
    </w:lvl>
    <w:lvl w:ilvl="4" w:tentative="0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hint="default" w:ascii="Wingdings" w:hAnsi="Wingdings"/>
        <w:sz w:val="20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/>
        <w:sz w:val="20"/>
      </w:rPr>
    </w:lvl>
    <w:lvl w:ilvl="6" w:tentative="0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hint="default" w:ascii="Wingdings" w:hAnsi="Wingdings"/>
        <w:sz w:val="20"/>
      </w:rPr>
    </w:lvl>
    <w:lvl w:ilvl="7" w:tentative="0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hint="default" w:ascii="Wingdings" w:hAnsi="Wingdings"/>
        <w:sz w:val="20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4">
    <w:nsid w:val="29030911"/>
    <w:multiLevelType w:val="multilevel"/>
    <w:tmpl w:val="29030911"/>
    <w:lvl w:ilvl="0" w:tentative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/>
        <w:sz w:val="20"/>
      </w:r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/>
        <w:sz w:val="20"/>
      </w:rPr>
    </w:lvl>
    <w:lvl w:ilvl="3" w:tentative="0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hint="default" w:ascii="Wingdings" w:hAnsi="Wingdings"/>
        <w:sz w:val="20"/>
      </w:rPr>
    </w:lvl>
    <w:lvl w:ilvl="4" w:tentative="0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hint="default" w:ascii="Wingdings" w:hAnsi="Wingdings"/>
        <w:sz w:val="20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/>
        <w:sz w:val="20"/>
      </w:rPr>
    </w:lvl>
    <w:lvl w:ilvl="6" w:tentative="0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hint="default" w:ascii="Wingdings" w:hAnsi="Wingdings"/>
        <w:sz w:val="20"/>
      </w:rPr>
    </w:lvl>
    <w:lvl w:ilvl="7" w:tentative="0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hint="default" w:ascii="Wingdings" w:hAnsi="Wingdings"/>
        <w:sz w:val="20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5">
    <w:nsid w:val="2AA2420C"/>
    <w:multiLevelType w:val="multilevel"/>
    <w:tmpl w:val="2AA2420C"/>
    <w:lvl w:ilvl="0" w:tentative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/>
        <w:sz w:val="20"/>
      </w:r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/>
        <w:sz w:val="20"/>
      </w:rPr>
    </w:lvl>
    <w:lvl w:ilvl="3" w:tentative="0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hint="default" w:ascii="Wingdings" w:hAnsi="Wingdings"/>
        <w:sz w:val="20"/>
      </w:rPr>
    </w:lvl>
    <w:lvl w:ilvl="4" w:tentative="0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hint="default" w:ascii="Wingdings" w:hAnsi="Wingdings"/>
        <w:sz w:val="20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/>
        <w:sz w:val="20"/>
      </w:rPr>
    </w:lvl>
    <w:lvl w:ilvl="6" w:tentative="0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hint="default" w:ascii="Wingdings" w:hAnsi="Wingdings"/>
        <w:sz w:val="20"/>
      </w:rPr>
    </w:lvl>
    <w:lvl w:ilvl="7" w:tentative="0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hint="default" w:ascii="Wingdings" w:hAnsi="Wingdings"/>
        <w:sz w:val="20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6">
    <w:nsid w:val="32C313AB"/>
    <w:multiLevelType w:val="multilevel"/>
    <w:tmpl w:val="32C313AB"/>
    <w:lvl w:ilvl="0" w:tentative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/>
        <w:sz w:val="20"/>
      </w:r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/>
        <w:sz w:val="20"/>
      </w:rPr>
    </w:lvl>
    <w:lvl w:ilvl="3" w:tentative="0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hint="default" w:ascii="Wingdings" w:hAnsi="Wingdings"/>
        <w:sz w:val="20"/>
      </w:rPr>
    </w:lvl>
    <w:lvl w:ilvl="4" w:tentative="0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hint="default" w:ascii="Wingdings" w:hAnsi="Wingdings"/>
        <w:sz w:val="20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/>
        <w:sz w:val="20"/>
      </w:rPr>
    </w:lvl>
    <w:lvl w:ilvl="6" w:tentative="0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hint="default" w:ascii="Wingdings" w:hAnsi="Wingdings"/>
        <w:sz w:val="20"/>
      </w:rPr>
    </w:lvl>
    <w:lvl w:ilvl="7" w:tentative="0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hint="default" w:ascii="Wingdings" w:hAnsi="Wingdings"/>
        <w:sz w:val="20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7">
    <w:nsid w:val="42BA12A6"/>
    <w:multiLevelType w:val="multilevel"/>
    <w:tmpl w:val="42BA12A6"/>
    <w:lvl w:ilvl="0" w:tentative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/>
        <w:sz w:val="20"/>
      </w:rPr>
    </w:lvl>
    <w:lvl w:ilvl="1" w:tentative="0">
      <w:start w:val="1"/>
      <w:numFmt w:val="decimal"/>
      <w:lvlText w:val="%2."/>
      <w:lvlJc w:val="left"/>
      <w:pPr>
        <w:ind w:left="1440" w:hanging="360"/>
      </w:pPr>
      <w:rPr>
        <w:rFonts w:hint="default" w:ascii="Courier New" w:hAnsi="Courier New"/>
        <w:b/>
        <w:sz w:val="20"/>
      </w:rPr>
    </w:lvl>
    <w:lvl w:ilvl="2" w:tentative="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/>
        <w:sz w:val="20"/>
      </w:rPr>
    </w:lvl>
    <w:lvl w:ilvl="3" w:tentative="0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hint="default" w:ascii="Wingdings" w:hAnsi="Wingdings"/>
        <w:sz w:val="20"/>
      </w:rPr>
    </w:lvl>
    <w:lvl w:ilvl="4" w:tentative="0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hint="default" w:ascii="Wingdings" w:hAnsi="Wingdings"/>
        <w:sz w:val="20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/>
        <w:sz w:val="20"/>
      </w:rPr>
    </w:lvl>
    <w:lvl w:ilvl="6" w:tentative="0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hint="default" w:ascii="Wingdings" w:hAnsi="Wingdings"/>
        <w:sz w:val="20"/>
      </w:rPr>
    </w:lvl>
    <w:lvl w:ilvl="7" w:tentative="0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hint="default" w:ascii="Wingdings" w:hAnsi="Wingdings"/>
        <w:sz w:val="20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8">
    <w:nsid w:val="68363E77"/>
    <w:multiLevelType w:val="multilevel"/>
    <w:tmpl w:val="68363E77"/>
    <w:lvl w:ilvl="0" w:tentative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/>
        <w:sz w:val="20"/>
      </w:r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/>
        <w:sz w:val="20"/>
      </w:rPr>
    </w:lvl>
    <w:lvl w:ilvl="3" w:tentative="0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hint="default" w:ascii="Wingdings" w:hAnsi="Wingdings"/>
        <w:sz w:val="20"/>
      </w:rPr>
    </w:lvl>
    <w:lvl w:ilvl="4" w:tentative="0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hint="default" w:ascii="Wingdings" w:hAnsi="Wingdings"/>
        <w:sz w:val="20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/>
        <w:sz w:val="20"/>
      </w:rPr>
    </w:lvl>
    <w:lvl w:ilvl="6" w:tentative="0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hint="default" w:ascii="Wingdings" w:hAnsi="Wingdings"/>
        <w:sz w:val="20"/>
      </w:rPr>
    </w:lvl>
    <w:lvl w:ilvl="7" w:tentative="0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hint="default" w:ascii="Wingdings" w:hAnsi="Wingdings"/>
        <w:sz w:val="20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9">
    <w:nsid w:val="689B5BE1"/>
    <w:multiLevelType w:val="multilevel"/>
    <w:tmpl w:val="689B5BE1"/>
    <w:lvl w:ilvl="0" w:tentative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/>
        <w:sz w:val="20"/>
      </w:r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/>
        <w:sz w:val="20"/>
      </w:rPr>
    </w:lvl>
    <w:lvl w:ilvl="3" w:tentative="0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hint="default" w:ascii="Wingdings" w:hAnsi="Wingdings"/>
        <w:sz w:val="20"/>
      </w:rPr>
    </w:lvl>
    <w:lvl w:ilvl="4" w:tentative="0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hint="default" w:ascii="Wingdings" w:hAnsi="Wingdings"/>
        <w:sz w:val="20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/>
        <w:sz w:val="20"/>
      </w:rPr>
    </w:lvl>
    <w:lvl w:ilvl="6" w:tentative="0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hint="default" w:ascii="Wingdings" w:hAnsi="Wingdings"/>
        <w:sz w:val="20"/>
      </w:rPr>
    </w:lvl>
    <w:lvl w:ilvl="7" w:tentative="0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hint="default" w:ascii="Wingdings" w:hAnsi="Wingdings"/>
        <w:sz w:val="20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0">
    <w:nsid w:val="730967A1"/>
    <w:multiLevelType w:val="multilevel"/>
    <w:tmpl w:val="730967A1"/>
    <w:lvl w:ilvl="0" w:tentative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/>
        <w:sz w:val="20"/>
      </w:r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/>
        <w:sz w:val="20"/>
      </w:rPr>
    </w:lvl>
    <w:lvl w:ilvl="3" w:tentative="0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hint="default" w:ascii="Wingdings" w:hAnsi="Wingdings"/>
        <w:sz w:val="20"/>
      </w:rPr>
    </w:lvl>
    <w:lvl w:ilvl="4" w:tentative="0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hint="default" w:ascii="Wingdings" w:hAnsi="Wingdings"/>
        <w:sz w:val="20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/>
        <w:sz w:val="20"/>
      </w:rPr>
    </w:lvl>
    <w:lvl w:ilvl="6" w:tentative="0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hint="default" w:ascii="Wingdings" w:hAnsi="Wingdings"/>
        <w:sz w:val="20"/>
      </w:rPr>
    </w:lvl>
    <w:lvl w:ilvl="7" w:tentative="0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hint="default" w:ascii="Wingdings" w:hAnsi="Wingdings"/>
        <w:sz w:val="20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1">
    <w:nsid w:val="75691D3F"/>
    <w:multiLevelType w:val="multilevel"/>
    <w:tmpl w:val="75691D3F"/>
    <w:lvl w:ilvl="0" w:tentative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/>
        <w:sz w:val="20"/>
      </w:rPr>
    </w:lvl>
    <w:lvl w:ilvl="1" w:tentative="0">
      <w:start w:val="1"/>
      <w:numFmt w:val="bullet"/>
      <w:lvlText w:val=""/>
      <w:lvlJc w:val="left"/>
      <w:pPr>
        <w:ind w:left="1440" w:hanging="360"/>
      </w:pPr>
      <w:rPr>
        <w:rFonts w:hint="default" w:ascii="Symbol" w:hAnsi="Symbol"/>
      </w:rPr>
    </w:lvl>
    <w:lvl w:ilvl="2" w:tentative="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/>
        <w:sz w:val="20"/>
      </w:rPr>
    </w:lvl>
    <w:lvl w:ilvl="3" w:tentative="0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hint="default" w:ascii="Wingdings" w:hAnsi="Wingdings"/>
        <w:sz w:val="20"/>
      </w:rPr>
    </w:lvl>
    <w:lvl w:ilvl="4" w:tentative="0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hint="default" w:ascii="Wingdings" w:hAnsi="Wingdings"/>
        <w:sz w:val="20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/>
        <w:sz w:val="20"/>
      </w:rPr>
    </w:lvl>
    <w:lvl w:ilvl="6" w:tentative="0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hint="default" w:ascii="Wingdings" w:hAnsi="Wingdings"/>
        <w:sz w:val="20"/>
      </w:rPr>
    </w:lvl>
    <w:lvl w:ilvl="7" w:tentative="0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hint="default" w:ascii="Wingdings" w:hAnsi="Wingdings"/>
        <w:sz w:val="20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/>
        <w:sz w:val="20"/>
      </w:rPr>
    </w:lvl>
  </w:abstractNum>
  <w:num w:numId="1">
    <w:abstractNumId w:val="7"/>
    <w:lvlOverride w:ilvl="0">
      <w:lvl w:ilvl="0" w:tentative="1">
        <w:start w:val="0"/>
        <w:numFmt w:val="bullet"/>
        <w:lvlText w:val="o"/>
        <w:lvlJc w:val="left"/>
        <w:pPr>
          <w:tabs>
            <w:tab w:val="left" w:pos="720"/>
          </w:tabs>
          <w:ind w:left="720" w:hanging="360"/>
        </w:pPr>
        <w:rPr>
          <w:rFonts w:hint="default" w:ascii="Courier New" w:hAnsi="Courier New"/>
          <w:sz w:val="20"/>
        </w:rPr>
      </w:lvl>
    </w:lvlOverride>
  </w:num>
  <w:num w:numId="2">
    <w:abstractNumId w:val="9"/>
    <w:lvlOverride w:ilvl="0">
      <w:lvl w:ilvl="0" w:tentative="1">
        <w:start w:val="0"/>
        <w:numFmt w:val="bullet"/>
        <w:lvlText w:val="o"/>
        <w:lvlJc w:val="left"/>
        <w:pPr>
          <w:tabs>
            <w:tab w:val="left" w:pos="720"/>
          </w:tabs>
          <w:ind w:left="720" w:hanging="360"/>
        </w:pPr>
        <w:rPr>
          <w:rFonts w:hint="default" w:ascii="Courier New" w:hAnsi="Courier New"/>
          <w:sz w:val="20"/>
        </w:rPr>
      </w:lvl>
    </w:lvlOverride>
  </w:num>
  <w:num w:numId="3">
    <w:abstractNumId w:val="5"/>
    <w:lvlOverride w:ilvl="0">
      <w:lvl w:ilvl="0" w:tentative="1">
        <w:start w:val="0"/>
        <w:numFmt w:val="bullet"/>
        <w:lvlText w:val="o"/>
        <w:lvlJc w:val="left"/>
        <w:pPr>
          <w:tabs>
            <w:tab w:val="left" w:pos="720"/>
          </w:tabs>
          <w:ind w:left="720" w:hanging="360"/>
        </w:pPr>
        <w:rPr>
          <w:rFonts w:hint="default" w:ascii="Courier New" w:hAnsi="Courier New"/>
          <w:sz w:val="20"/>
        </w:rPr>
      </w:lvl>
    </w:lvlOverride>
  </w:num>
  <w:num w:numId="4">
    <w:abstractNumId w:val="8"/>
    <w:lvlOverride w:ilvl="0">
      <w:lvl w:ilvl="0" w:tentative="1">
        <w:start w:val="0"/>
        <w:numFmt w:val="bullet"/>
        <w:lvlText w:val="o"/>
        <w:lvlJc w:val="left"/>
        <w:pPr>
          <w:tabs>
            <w:tab w:val="left" w:pos="720"/>
          </w:tabs>
          <w:ind w:left="720" w:hanging="360"/>
        </w:pPr>
        <w:rPr>
          <w:rFonts w:hint="default" w:ascii="Courier New" w:hAnsi="Courier New"/>
          <w:sz w:val="20"/>
        </w:rPr>
      </w:lvl>
    </w:lvlOverride>
  </w:num>
  <w:num w:numId="5">
    <w:abstractNumId w:val="4"/>
    <w:lvlOverride w:ilvl="0">
      <w:lvl w:ilvl="0" w:tentative="1">
        <w:start w:val="0"/>
        <w:numFmt w:val="bullet"/>
        <w:lvlText w:val="o"/>
        <w:lvlJc w:val="left"/>
        <w:pPr>
          <w:tabs>
            <w:tab w:val="left" w:pos="720"/>
          </w:tabs>
          <w:ind w:left="720" w:hanging="360"/>
        </w:pPr>
        <w:rPr>
          <w:rFonts w:hint="default" w:ascii="Courier New" w:hAnsi="Courier New"/>
          <w:sz w:val="20"/>
        </w:rPr>
      </w:lvl>
    </w:lvlOverride>
  </w:num>
  <w:num w:numId="6">
    <w:abstractNumId w:val="3"/>
    <w:lvlOverride w:ilvl="0">
      <w:lvl w:ilvl="0" w:tentative="1">
        <w:start w:val="0"/>
        <w:numFmt w:val="bullet"/>
        <w:lvlText w:val="o"/>
        <w:lvlJc w:val="left"/>
        <w:pPr>
          <w:tabs>
            <w:tab w:val="left" w:pos="720"/>
          </w:tabs>
          <w:ind w:left="720" w:hanging="360"/>
        </w:pPr>
        <w:rPr>
          <w:rFonts w:hint="default" w:ascii="Courier New" w:hAnsi="Courier New"/>
          <w:sz w:val="20"/>
        </w:rPr>
      </w:lvl>
    </w:lvlOverride>
  </w:num>
  <w:num w:numId="7">
    <w:abstractNumId w:val="1"/>
    <w:lvlOverride w:ilvl="0">
      <w:lvl w:ilvl="0" w:tentative="1">
        <w:start w:val="0"/>
        <w:numFmt w:val="bullet"/>
        <w:lvlText w:val="o"/>
        <w:lvlJc w:val="left"/>
        <w:pPr>
          <w:tabs>
            <w:tab w:val="left" w:pos="720"/>
          </w:tabs>
          <w:ind w:left="720" w:hanging="360"/>
        </w:pPr>
        <w:rPr>
          <w:rFonts w:hint="default" w:ascii="Courier New" w:hAnsi="Courier New"/>
          <w:sz w:val="20"/>
        </w:rPr>
      </w:lvl>
    </w:lvlOverride>
  </w:num>
  <w:num w:numId="8">
    <w:abstractNumId w:val="10"/>
  </w:num>
  <w:num w:numId="9">
    <w:abstractNumId w:val="2"/>
  </w:num>
  <w:num w:numId="10">
    <w:abstractNumId w:val="6"/>
  </w:num>
  <w:num w:numId="11">
    <w:abstractNumId w:val="11"/>
  </w:num>
  <w:num w:numId="1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80"/>
  <w:documentProtection w:enforcement="0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2"/>
  </w:compat>
  <w:rsids>
    <w:rsidRoot w:val="000E664C"/>
    <w:rsid w:val="00003B08"/>
    <w:rsid w:val="00065971"/>
    <w:rsid w:val="00071A83"/>
    <w:rsid w:val="000C19F0"/>
    <w:rsid w:val="000E664C"/>
    <w:rsid w:val="000F39B0"/>
    <w:rsid w:val="0017420C"/>
    <w:rsid w:val="0018176F"/>
    <w:rsid w:val="002B3AFB"/>
    <w:rsid w:val="0030156E"/>
    <w:rsid w:val="00323371"/>
    <w:rsid w:val="00364AA3"/>
    <w:rsid w:val="0037683E"/>
    <w:rsid w:val="00377CDB"/>
    <w:rsid w:val="003D1AEC"/>
    <w:rsid w:val="003E6A45"/>
    <w:rsid w:val="003F5115"/>
    <w:rsid w:val="00436879"/>
    <w:rsid w:val="00477B65"/>
    <w:rsid w:val="00480AEB"/>
    <w:rsid w:val="004A189D"/>
    <w:rsid w:val="00511544"/>
    <w:rsid w:val="0052654B"/>
    <w:rsid w:val="00551F7C"/>
    <w:rsid w:val="005751A7"/>
    <w:rsid w:val="005A6EF6"/>
    <w:rsid w:val="005C16EA"/>
    <w:rsid w:val="00653FAD"/>
    <w:rsid w:val="006B5862"/>
    <w:rsid w:val="00714C7A"/>
    <w:rsid w:val="007343FE"/>
    <w:rsid w:val="00791F78"/>
    <w:rsid w:val="008336CC"/>
    <w:rsid w:val="00882536"/>
    <w:rsid w:val="008835B3"/>
    <w:rsid w:val="0089486E"/>
    <w:rsid w:val="009067F4"/>
    <w:rsid w:val="009A5BE5"/>
    <w:rsid w:val="009D4A41"/>
    <w:rsid w:val="00A26F76"/>
    <w:rsid w:val="00A55FA3"/>
    <w:rsid w:val="00A60DD2"/>
    <w:rsid w:val="00A622FC"/>
    <w:rsid w:val="00A948ED"/>
    <w:rsid w:val="00AA3E01"/>
    <w:rsid w:val="00B1096B"/>
    <w:rsid w:val="00B15BEF"/>
    <w:rsid w:val="00B17FD6"/>
    <w:rsid w:val="00B23CB7"/>
    <w:rsid w:val="00B81B56"/>
    <w:rsid w:val="00BA6F50"/>
    <w:rsid w:val="00C4767C"/>
    <w:rsid w:val="00D16E2A"/>
    <w:rsid w:val="00D20151"/>
    <w:rsid w:val="00D42D58"/>
    <w:rsid w:val="00D941BD"/>
    <w:rsid w:val="00DD7664"/>
    <w:rsid w:val="00DE297B"/>
    <w:rsid w:val="00E46F3A"/>
    <w:rsid w:val="00E61E7A"/>
    <w:rsid w:val="00EA481E"/>
    <w:rsid w:val="00ED298D"/>
    <w:rsid w:val="00F629A3"/>
    <w:rsid w:val="00F70D19"/>
    <w:rsid w:val="00FE76E8"/>
    <w:rsid w:val="2F3E0A2B"/>
    <w:rsid w:val="53EB636E"/>
    <w:rsid w:val="5B7534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semiHidden="0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200" w:line="276" w:lineRule="auto"/>
    </w:pPr>
    <w:rPr>
      <w:rFonts w:asciiTheme="minorHAnsi" w:hAnsiTheme="minorHAnsi" w:eastAsiaTheme="minorEastAsia" w:cstheme="minorBidi"/>
      <w:sz w:val="22"/>
      <w:szCs w:val="22"/>
      <w:lang w:val="ru-RU" w:eastAsia="ru-RU" w:bidi="ar-SA"/>
    </w:rPr>
  </w:style>
  <w:style w:type="character" w:default="1" w:styleId="2">
    <w:name w:val="Default Paragraph Font"/>
    <w:unhideWhenUsed/>
    <w:uiPriority w:val="1"/>
  </w:style>
  <w:style w:type="table" w:default="1" w:styleId="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HTML Preformatted"/>
    <w:basedOn w:val="1"/>
    <w:link w:val="9"/>
    <w:unhideWhenUsed/>
    <w:uiPriority w:val="9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hAnsi="Courier New" w:eastAsia="Times New Roman" w:cs="Courier New"/>
      <w:sz w:val="20"/>
      <w:szCs w:val="20"/>
    </w:rPr>
  </w:style>
  <w:style w:type="character" w:styleId="5">
    <w:name w:val="Hyperlink"/>
    <w:basedOn w:val="2"/>
    <w:unhideWhenUsed/>
    <w:uiPriority w:val="99"/>
    <w:rPr>
      <w:color w:val="0000FF" w:themeColor="hyperlink"/>
      <w:u w:val="single"/>
    </w:rPr>
  </w:style>
  <w:style w:type="paragraph" w:styleId="6">
    <w:name w:val="Normal (Web)"/>
    <w:unhideWhenUsed/>
    <w:uiPriority w:val="99"/>
    <w:pPr>
      <w:spacing w:before="100" w:beforeAutospacing="1" w:after="100" w:afterAutospacing="1" w:line="256" w:lineRule="auto"/>
    </w:pPr>
    <w:rPr>
      <w:rFonts w:ascii="Times New Roman" w:hAnsi="Times New Roman" w:eastAsia="SimSun" w:cs="Times New Roman"/>
      <w:sz w:val="24"/>
      <w:szCs w:val="24"/>
      <w:lang w:val="en-US" w:eastAsia="zh-CN" w:bidi="ar-SA"/>
    </w:rPr>
  </w:style>
  <w:style w:type="table" w:styleId="7">
    <w:name w:val="Table Grid"/>
    <w:basedOn w:val="3"/>
    <w:uiPriority w:val="59"/>
    <w:pPr>
      <w:spacing w:after="0" w:line="240" w:lineRule="auto"/>
    </w:pPr>
    <w:rPr>
      <w:rFonts w:ascii="Times New Roman" w:hAnsi="Times New Roman" w:eastAsia="SimSun" w:cs="Times New Roman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8">
    <w:name w:val="sc-fhsyak"/>
    <w:basedOn w:val="2"/>
    <w:qFormat/>
    <w:uiPriority w:val="0"/>
  </w:style>
  <w:style w:type="character" w:customStyle="1" w:styleId="9">
    <w:name w:val="Стандартный HTML Знак"/>
    <w:basedOn w:val="2"/>
    <w:link w:val="4"/>
    <w:uiPriority w:val="99"/>
    <w:rPr>
      <w:rFonts w:ascii="Courier New" w:hAnsi="Courier New" w:eastAsia="Times New Roman" w:cs="Courier New"/>
      <w:sz w:val="20"/>
      <w:szCs w:val="20"/>
    </w:rPr>
  </w:style>
  <w:style w:type="character" w:customStyle="1" w:styleId="10">
    <w:name w:val="Unresolved Mention"/>
    <w:basedOn w:val="2"/>
    <w:semiHidden/>
    <w:unhideWhenUsed/>
    <w:uiPriority w:val="99"/>
    <w:rPr>
      <w:color w:val="605E5C"/>
      <w:shd w:val="clear" w:color="auto" w:fill="E1DFDD"/>
    </w:rPr>
  </w:style>
  <w:style w:type="paragraph" w:styleId="11">
    <w:name w:val="List Paragraph"/>
    <w:basedOn w:val="1"/>
    <w:qFormat/>
    <w:uiPriority w:val="34"/>
    <w:pPr>
      <w:ind w:left="720"/>
      <w:contextualSpacing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9" Type="http://schemas.openxmlformats.org/officeDocument/2006/relationships/fontTable" Target="fontTable.xml"/><Relationship Id="rId28" Type="http://schemas.openxmlformats.org/officeDocument/2006/relationships/numbering" Target="numbering.xml"/><Relationship Id="rId27" Type="http://schemas.openxmlformats.org/officeDocument/2006/relationships/image" Target="media/image22.png"/><Relationship Id="rId26" Type="http://schemas.openxmlformats.org/officeDocument/2006/relationships/image" Target="media/image21.jpeg"/><Relationship Id="rId25" Type="http://schemas.openxmlformats.org/officeDocument/2006/relationships/image" Target="media/image20.jpeg"/><Relationship Id="rId24" Type="http://schemas.openxmlformats.org/officeDocument/2006/relationships/image" Target="media/image19.jpeg"/><Relationship Id="rId23" Type="http://schemas.openxmlformats.org/officeDocument/2006/relationships/image" Target="media/image18.jpeg"/><Relationship Id="rId22" Type="http://schemas.openxmlformats.org/officeDocument/2006/relationships/image" Target="media/image17.jpeg"/><Relationship Id="rId21" Type="http://schemas.openxmlformats.org/officeDocument/2006/relationships/image" Target="media/image16.png"/><Relationship Id="rId20" Type="http://schemas.openxmlformats.org/officeDocument/2006/relationships/image" Target="media/image15.jpeg"/><Relationship Id="rId2" Type="http://schemas.openxmlformats.org/officeDocument/2006/relationships/settings" Target="settings.xml"/><Relationship Id="rId19" Type="http://schemas.openxmlformats.org/officeDocument/2006/relationships/image" Target="media/image14.jpeg"/><Relationship Id="rId18" Type="http://schemas.openxmlformats.org/officeDocument/2006/relationships/image" Target="media/image13.jpeg"/><Relationship Id="rId17" Type="http://schemas.openxmlformats.org/officeDocument/2006/relationships/image" Target="media/image12.jpeg"/><Relationship Id="rId16" Type="http://schemas.openxmlformats.org/officeDocument/2006/relationships/image" Target="media/image11.jpeg"/><Relationship Id="rId15" Type="http://schemas.openxmlformats.org/officeDocument/2006/relationships/image" Target="media/image10.jpeg"/><Relationship Id="rId14" Type="http://schemas.openxmlformats.org/officeDocument/2006/relationships/image" Target="media/image9.jpeg"/><Relationship Id="rId13" Type="http://schemas.openxmlformats.org/officeDocument/2006/relationships/image" Target="media/image8.jpeg"/><Relationship Id="rId12" Type="http://schemas.openxmlformats.org/officeDocument/2006/relationships/image" Target="media/image7.png"/><Relationship Id="rId11" Type="http://schemas.openxmlformats.org/officeDocument/2006/relationships/image" Target="media/image6.jpe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17</Pages>
  <Words>1646</Words>
  <Characters>9387</Characters>
  <Lines>78</Lines>
  <Paragraphs>22</Paragraphs>
  <TotalTime>173</TotalTime>
  <ScaleCrop>false</ScaleCrop>
  <LinksUpToDate>false</LinksUpToDate>
  <CharactersWithSpaces>11011</CharactersWithSpaces>
  <Application>WPS Office_12.2.0.20795_F1E327BC-269C-435d-A152-05C5408002CA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2025-03-14T08:28:00Z</dcterms:created>
  <dc:creator>User</dc:creator>
  <cp:lastModifiedBy>kab315</cp:lastModifiedBy>
  <dcterms:modified xsi:type="dcterms:W3CDTF">2025-05-14T05:29:14Z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1033-12.2.0.20795</vt:lpwstr>
  </property>
  <property fmtid="{D5CDD505-2E9C-101B-9397-08002B2CF9AE}" pid="3" name="ICV">
    <vt:lpwstr>DFA2BBE29EEB4AF7BB6CE7A9D032EA67_12</vt:lpwstr>
  </property>
</Properties>
</file>